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44F" w:rsidRDefault="00975AAE" w:rsidP="00C9397D">
      <w:pPr>
        <w:pBdr>
          <w:top w:val="single" w:sz="18" w:space="1" w:color="002060"/>
          <w:left w:val="single" w:sz="18" w:space="4" w:color="002060"/>
          <w:bottom w:val="single" w:sz="18" w:space="0" w:color="002060"/>
          <w:right w:val="single" w:sz="18" w:space="4" w:color="002060"/>
        </w:pBdr>
        <w:spacing w:after="0"/>
        <w:jc w:val="right"/>
        <w:rPr>
          <w:rFonts w:ascii="Century Gothic" w:hAnsi="Century Gothic" w:cs="Arial"/>
        </w:rPr>
      </w:pPr>
      <w:r w:rsidRPr="00E83355">
        <w:rPr>
          <w:rFonts w:ascii="Century Gothic" w:hAnsi="Century Gothic" w:cs="Arial"/>
          <w:b/>
          <w:noProof/>
          <w:color w:val="002060"/>
          <w:sz w:val="24"/>
          <w:lang w:eastAsia="en-AU"/>
        </w:rPr>
        <w:drawing>
          <wp:anchor distT="0" distB="0" distL="114300" distR="114300" simplePos="0" relativeHeight="251659264" behindDoc="0" locked="0" layoutInCell="1" allowOverlap="1" wp14:anchorId="46813AD0" wp14:editId="66BA293B">
            <wp:simplePos x="0" y="0"/>
            <wp:positionH relativeFrom="column">
              <wp:posOffset>257810</wp:posOffset>
            </wp:positionH>
            <wp:positionV relativeFrom="paragraph">
              <wp:posOffset>86360</wp:posOffset>
            </wp:positionV>
            <wp:extent cx="1980882" cy="857250"/>
            <wp:effectExtent l="0" t="0" r="635" b="0"/>
            <wp:wrapNone/>
            <wp:docPr id="1" name="Picture 1" descr="C:\Users\e2062960\Desktop\CPS logo_blue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2062960\Desktop\CPS logo_blue 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5054" cy="8590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44F" w:rsidRPr="00975AAE" w:rsidRDefault="0024716E" w:rsidP="00C9397D">
      <w:pPr>
        <w:pBdr>
          <w:top w:val="single" w:sz="18" w:space="1" w:color="002060"/>
          <w:left w:val="single" w:sz="18" w:space="4" w:color="002060"/>
          <w:bottom w:val="single" w:sz="18" w:space="0" w:color="002060"/>
          <w:right w:val="single" w:sz="18" w:space="4" w:color="002060"/>
        </w:pBdr>
        <w:jc w:val="center"/>
        <w:rPr>
          <w:rFonts w:ascii="Century Gothic" w:hAnsi="Century Gothic"/>
          <w:b/>
          <w:color w:val="FFC000"/>
          <w:sz w:val="44"/>
        </w:rPr>
      </w:pPr>
      <w:r>
        <w:rPr>
          <w:rFonts w:ascii="Century Gothic" w:hAnsi="Century Gothic"/>
          <w:b/>
          <w:color w:val="FFC000"/>
          <w:sz w:val="44"/>
        </w:rPr>
        <w:t xml:space="preserve">                                       </w:t>
      </w:r>
      <w:r w:rsidR="00F619C2">
        <w:rPr>
          <w:rFonts w:ascii="Century Gothic" w:hAnsi="Century Gothic"/>
          <w:b/>
          <w:color w:val="FFC000"/>
          <w:sz w:val="44"/>
        </w:rPr>
        <w:t>Mobile Phones Policy</w:t>
      </w:r>
    </w:p>
    <w:p w:rsidR="00E941C1" w:rsidRDefault="00C9397D" w:rsidP="00C9397D">
      <w:pPr>
        <w:pBdr>
          <w:top w:val="single" w:sz="18" w:space="1" w:color="002060"/>
          <w:left w:val="single" w:sz="18" w:space="4" w:color="002060"/>
          <w:bottom w:val="single" w:sz="18" w:space="0" w:color="002060"/>
          <w:right w:val="single" w:sz="18" w:space="4" w:color="002060"/>
        </w:pBdr>
        <w:jc w:val="both"/>
        <w:rPr>
          <w:rFonts w:ascii="Century Gothic" w:hAnsi="Century Gothic"/>
          <w:color w:val="002060"/>
        </w:rPr>
      </w:pPr>
      <w:r>
        <w:rPr>
          <w:noProof/>
          <w:lang w:eastAsia="en-AU"/>
        </w:rPr>
        <mc:AlternateContent>
          <mc:Choice Requires="wps">
            <w:drawing>
              <wp:anchor distT="0" distB="0" distL="114300" distR="114300" simplePos="0" relativeHeight="251667456" behindDoc="0" locked="0" layoutInCell="1" allowOverlap="1" wp14:anchorId="02357C81" wp14:editId="58F601C1">
                <wp:simplePos x="0" y="0"/>
                <wp:positionH relativeFrom="column">
                  <wp:posOffset>2467610</wp:posOffset>
                </wp:positionH>
                <wp:positionV relativeFrom="paragraph">
                  <wp:posOffset>83820</wp:posOffset>
                </wp:positionV>
                <wp:extent cx="1905000"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85750"/>
                        </a:xfrm>
                        <a:prstGeom prst="rect">
                          <a:avLst/>
                        </a:prstGeom>
                        <a:solidFill>
                          <a:srgbClr val="FFFFFF"/>
                        </a:solidFill>
                        <a:ln w="9525">
                          <a:noFill/>
                          <a:miter lim="800000"/>
                          <a:headEnd/>
                          <a:tailEnd/>
                        </a:ln>
                      </wps:spPr>
                      <wps:txbx>
                        <w:txbxContent>
                          <w:p w:rsidR="00E941C1" w:rsidRPr="00975AAE" w:rsidRDefault="00E941C1" w:rsidP="0024716E">
                            <w:pPr>
                              <w:jc w:val="center"/>
                              <w:rPr>
                                <w:i/>
                                <w:sz w:val="18"/>
                              </w:rPr>
                            </w:pPr>
                            <w:r w:rsidRPr="00975AAE">
                              <w:rPr>
                                <w:rFonts w:ascii="Century Gothic" w:hAnsi="Century Gothic"/>
                                <w:i/>
                                <w:color w:val="002060"/>
                                <w:sz w:val="18"/>
                              </w:rPr>
                              <w:t>An Independent Public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357C81" id="_x0000_t202" coordsize="21600,21600" o:spt="202" path="m,l,21600r21600,l21600,xe">
                <v:stroke joinstyle="miter"/>
                <v:path gradientshapeok="t" o:connecttype="rect"/>
              </v:shapetype>
              <v:shape id="Text Box 2" o:spid="_x0000_s1026" type="#_x0000_t202" style="position:absolute;left:0;text-align:left;margin-left:194.3pt;margin-top:6.6pt;width:150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" stroked="f">
                <v:textbox>
                  <w:txbxContent>
                    <w:p w:rsidR="00E941C1" w:rsidRPr="00975AAE" w:rsidRDefault="00E941C1" w:rsidP="0024716E">
                      <w:pPr>
                        <w:jc w:val="center"/>
                        <w:rPr>
                          <w:i/>
                          <w:sz w:val="18"/>
                        </w:rPr>
                      </w:pPr>
                      <w:r w:rsidRPr="00975AAE">
                        <w:rPr>
                          <w:rFonts w:ascii="Century Gothic" w:hAnsi="Century Gothic"/>
                          <w:i/>
                          <w:color w:val="002060"/>
                          <w:sz w:val="18"/>
                        </w:rPr>
                        <w:t>An Independent Public School</w:t>
                      </w:r>
                    </w:p>
                  </w:txbxContent>
                </v:textbox>
              </v:shape>
            </w:pict>
          </mc:Fallback>
        </mc:AlternateContent>
      </w:r>
    </w:p>
    <w:p w:rsidR="00F619C2" w:rsidRDefault="00F619C2" w:rsidP="00E941C1">
      <w:pPr>
        <w:jc w:val="both"/>
        <w:rPr>
          <w:rFonts w:ascii="Century Gothic" w:hAnsi="Century Gothic"/>
          <w:color w:val="002060"/>
        </w:rPr>
      </w:pPr>
    </w:p>
    <w:p w:rsidR="00E941C1" w:rsidRPr="006D137E" w:rsidRDefault="006B0B9C" w:rsidP="006D137E">
      <w:pPr>
        <w:rPr>
          <w:rFonts w:ascii="Arial" w:hAnsi="Arial" w:cs="Arial"/>
          <w:i/>
          <w:color w:val="002060"/>
        </w:rPr>
      </w:pPr>
      <w:r w:rsidRPr="006D137E">
        <w:rPr>
          <w:rFonts w:ascii="Arial" w:hAnsi="Arial" w:cs="Arial"/>
          <w:color w:val="002060"/>
        </w:rPr>
        <w:t>Effective:</w:t>
      </w:r>
      <w:r w:rsidR="00F619C2" w:rsidRPr="006D137E">
        <w:rPr>
          <w:rFonts w:ascii="Arial" w:hAnsi="Arial" w:cs="Arial"/>
          <w:color w:val="002060"/>
        </w:rPr>
        <w:t xml:space="preserve"> 3 February 2020, the Department of Education does not permit student use of mobile phones in public schools unless for medical or teacher directed educational purpose.</w:t>
      </w:r>
      <w:r w:rsidR="00F619C2" w:rsidRPr="006D137E">
        <w:rPr>
          <w:rFonts w:ascii="Arial" w:hAnsi="Arial" w:cs="Arial"/>
          <w:color w:val="002060"/>
        </w:rPr>
        <w:br/>
      </w:r>
      <w:r w:rsidR="00F619C2" w:rsidRPr="006D137E">
        <w:rPr>
          <w:rFonts w:ascii="Arial" w:hAnsi="Arial" w:cs="Arial"/>
          <w:i/>
          <w:color w:val="002060"/>
          <w:sz w:val="20"/>
          <w:szCs w:val="20"/>
        </w:rPr>
        <w:t>Student Mobile Phones in Public Schools Policy 2020</w:t>
      </w:r>
    </w:p>
    <w:p w:rsidR="00F619C2" w:rsidRPr="006D137E" w:rsidRDefault="006B0B9C" w:rsidP="00E941C1">
      <w:pPr>
        <w:jc w:val="both"/>
        <w:rPr>
          <w:rFonts w:ascii="Arial" w:hAnsi="Arial" w:cs="Arial"/>
          <w:i/>
          <w:color w:val="002060"/>
        </w:rPr>
      </w:pPr>
      <w:r w:rsidRPr="006D137E">
        <w:rPr>
          <w:rFonts w:ascii="Arial" w:hAnsi="Arial" w:cs="Arial"/>
          <w:i/>
          <w:color w:val="002060"/>
        </w:rPr>
        <w:t>For the purpose of this policy, ‘mobile phones’ includes smart watches, other electronic communication devices and associated listening accessories, such as, but not limited to, headphones and ear buds.</w:t>
      </w:r>
    </w:p>
    <w:p w:rsidR="00F619C2" w:rsidRPr="006D137E" w:rsidRDefault="00F619C2" w:rsidP="00E941C1">
      <w:pPr>
        <w:jc w:val="both"/>
        <w:rPr>
          <w:rFonts w:ascii="Arial" w:hAnsi="Arial" w:cs="Arial"/>
          <w:color w:val="002060"/>
        </w:rPr>
      </w:pPr>
      <w:r w:rsidRPr="006D137E">
        <w:rPr>
          <w:rFonts w:ascii="Arial" w:hAnsi="Arial" w:cs="Arial"/>
          <w:color w:val="002060"/>
        </w:rPr>
        <w:t>At Creaney Primary School, students do not require a mobile phone. The following process should be followed by all students at Creaney Primary School if bringing a mobile phone to school.</w:t>
      </w:r>
    </w:p>
    <w:p w:rsidR="00F619C2" w:rsidRPr="006D137E" w:rsidRDefault="006D137E" w:rsidP="00F619C2">
      <w:pPr>
        <w:rPr>
          <w:rFonts w:ascii="Arial" w:hAnsi="Arial" w:cs="Arial"/>
          <w:color w:val="002060"/>
        </w:rPr>
      </w:pPr>
      <w:r>
        <w:rPr>
          <w:rFonts w:ascii="Arial" w:hAnsi="Arial" w:cs="Arial"/>
          <w:b/>
          <w:color w:val="002060"/>
        </w:rPr>
        <w:t xml:space="preserve">Kindergarten – </w:t>
      </w:r>
      <w:r w:rsidR="00F619C2" w:rsidRPr="006D137E">
        <w:rPr>
          <w:rFonts w:ascii="Arial" w:hAnsi="Arial" w:cs="Arial"/>
          <w:b/>
          <w:color w:val="002060"/>
        </w:rPr>
        <w:t>Year 3 students</w:t>
      </w:r>
      <w:r w:rsidR="00F619C2" w:rsidRPr="006D137E">
        <w:rPr>
          <w:rFonts w:ascii="Arial" w:hAnsi="Arial" w:cs="Arial"/>
          <w:color w:val="002060"/>
        </w:rPr>
        <w:br/>
        <w:t>Students are to switch their mobile phone or device off when entering the school grounds and hand in to the office on arrival at school. These will be locked away for safe keeping in the office and may be collected after the siren at the end of the school day.</w:t>
      </w:r>
    </w:p>
    <w:p w:rsidR="00F619C2" w:rsidRPr="006D137E" w:rsidRDefault="00F619C2" w:rsidP="00F619C2">
      <w:pPr>
        <w:rPr>
          <w:rFonts w:ascii="Arial" w:hAnsi="Arial" w:cs="Arial"/>
          <w:color w:val="002060"/>
        </w:rPr>
      </w:pPr>
      <w:r w:rsidRPr="006D137E">
        <w:rPr>
          <w:rFonts w:ascii="Arial" w:hAnsi="Arial" w:cs="Arial"/>
          <w:b/>
          <w:color w:val="002060"/>
        </w:rPr>
        <w:t>Year 4 – 6 students</w:t>
      </w:r>
      <w:r w:rsidRPr="006D137E">
        <w:rPr>
          <w:rFonts w:ascii="Arial" w:hAnsi="Arial" w:cs="Arial"/>
          <w:color w:val="002060"/>
        </w:rPr>
        <w:br/>
        <w:t xml:space="preserve">Students are to switch their mobile phone or </w:t>
      </w:r>
      <w:bookmarkStart w:id="0" w:name="_GoBack"/>
      <w:bookmarkEnd w:id="0"/>
      <w:r w:rsidRPr="006D137E">
        <w:rPr>
          <w:rFonts w:ascii="Arial" w:hAnsi="Arial" w:cs="Arial"/>
          <w:color w:val="002060"/>
        </w:rPr>
        <w:t>device off when entering the school grounds and hand this to the teacher. The device will be stored in a locked cupboard or cabinet for the duration of the school day and will be given back to the student by the classroom teacher after the siren at the end of the school day.</w:t>
      </w:r>
    </w:p>
    <w:p w:rsidR="00F619C2" w:rsidRPr="006D137E" w:rsidRDefault="00F619C2" w:rsidP="00F619C2">
      <w:pPr>
        <w:rPr>
          <w:rFonts w:ascii="Arial" w:hAnsi="Arial" w:cs="Arial"/>
          <w:color w:val="002060"/>
        </w:rPr>
      </w:pPr>
      <w:r w:rsidRPr="006D137E">
        <w:rPr>
          <w:rFonts w:ascii="Arial" w:hAnsi="Arial" w:cs="Arial"/>
          <w:color w:val="002060"/>
        </w:rPr>
        <w:t>Students found to be in breach of this policy may have their Good Standing removed.</w:t>
      </w:r>
    </w:p>
    <w:p w:rsidR="00F619C2" w:rsidRPr="006D137E" w:rsidRDefault="00F619C2" w:rsidP="00F619C2">
      <w:pPr>
        <w:rPr>
          <w:rFonts w:ascii="Arial" w:hAnsi="Arial" w:cs="Arial"/>
          <w:color w:val="002060"/>
        </w:rPr>
      </w:pPr>
      <w:r w:rsidRPr="006D137E">
        <w:rPr>
          <w:rFonts w:ascii="Arial" w:hAnsi="Arial" w:cs="Arial"/>
          <w:b/>
          <w:color w:val="002060"/>
        </w:rPr>
        <w:t>School contact during the day</w:t>
      </w:r>
      <w:r w:rsidRPr="006D137E">
        <w:rPr>
          <w:rFonts w:ascii="Arial" w:hAnsi="Arial" w:cs="Arial"/>
          <w:color w:val="002060"/>
        </w:rPr>
        <w:br/>
        <w:t>Parents and guardians may contact our school’s front office on 9408 2900 should they need to get a message to their child/</w:t>
      </w:r>
      <w:proofErr w:type="spellStart"/>
      <w:r w:rsidRPr="006D137E">
        <w:rPr>
          <w:rFonts w:ascii="Arial" w:hAnsi="Arial" w:cs="Arial"/>
          <w:color w:val="002060"/>
        </w:rPr>
        <w:t>ren</w:t>
      </w:r>
      <w:proofErr w:type="spellEnd"/>
      <w:r w:rsidRPr="006D137E">
        <w:rPr>
          <w:rFonts w:ascii="Arial" w:hAnsi="Arial" w:cs="Arial"/>
          <w:color w:val="002060"/>
        </w:rPr>
        <w:t>.</w:t>
      </w:r>
    </w:p>
    <w:p w:rsidR="00E941C1" w:rsidRPr="006D137E" w:rsidRDefault="00F619C2">
      <w:pPr>
        <w:rPr>
          <w:rFonts w:ascii="Arial" w:hAnsi="Arial" w:cs="Arial"/>
          <w:color w:val="002060"/>
        </w:rPr>
      </w:pPr>
      <w:r w:rsidRPr="006D137E">
        <w:rPr>
          <w:rFonts w:ascii="Arial" w:hAnsi="Arial" w:cs="Arial"/>
          <w:b/>
          <w:color w:val="002060"/>
        </w:rPr>
        <w:t>Responsibility</w:t>
      </w:r>
      <w:r w:rsidRPr="006D137E">
        <w:rPr>
          <w:rFonts w:ascii="Arial" w:hAnsi="Arial" w:cs="Arial"/>
          <w:color w:val="002060"/>
        </w:rPr>
        <w:br/>
        <w:t>The Department of Education and therefore, Creaney Primary School, does not take responsibility for nor insure mobile phones brought to school.</w:t>
      </w:r>
    </w:p>
    <w:p w:rsidR="00E941C1" w:rsidRDefault="00E941C1"/>
    <w:p w:rsidR="00E941C1" w:rsidRDefault="00E941C1"/>
    <w:p w:rsidR="00E941C1" w:rsidRDefault="00E941C1"/>
    <w:p w:rsidR="00E941C1" w:rsidRDefault="00E941C1"/>
    <w:p w:rsidR="00E941C1" w:rsidRDefault="00E941C1"/>
    <w:p w:rsidR="00E941C1" w:rsidRDefault="00E941C1"/>
    <w:p w:rsidR="00E941C1" w:rsidRDefault="00E941C1"/>
    <w:p w:rsidR="00975AAE" w:rsidRDefault="00975AAE"/>
    <w:sectPr w:rsidR="00975AAE" w:rsidSect="00C9397D">
      <w:headerReference w:type="even" r:id="rId8"/>
      <w:headerReference w:type="default" r:id="rId9"/>
      <w:footerReference w:type="even" r:id="rId10"/>
      <w:footerReference w:type="default" r:id="rId11"/>
      <w:headerReference w:type="first" r:id="rId12"/>
      <w:footerReference w:type="first" r:id="rId13"/>
      <w:pgSz w:w="11906" w:h="16838" w:code="9"/>
      <w:pgMar w:top="284" w:right="454" w:bottom="284" w:left="45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9C2" w:rsidRDefault="00F619C2" w:rsidP="00C9397D">
      <w:pPr>
        <w:spacing w:after="0" w:line="240" w:lineRule="auto"/>
      </w:pPr>
      <w:r>
        <w:separator/>
      </w:r>
    </w:p>
  </w:endnote>
  <w:endnote w:type="continuationSeparator" w:id="0">
    <w:p w:rsidR="00F619C2" w:rsidRDefault="00F619C2" w:rsidP="00C9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24" w:rsidRDefault="00301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97D" w:rsidRDefault="00C93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24" w:rsidRDefault="00301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9C2" w:rsidRDefault="00F619C2" w:rsidP="00C9397D">
      <w:pPr>
        <w:spacing w:after="0" w:line="240" w:lineRule="auto"/>
      </w:pPr>
      <w:r>
        <w:separator/>
      </w:r>
    </w:p>
  </w:footnote>
  <w:footnote w:type="continuationSeparator" w:id="0">
    <w:p w:rsidR="00F619C2" w:rsidRDefault="00F619C2" w:rsidP="00C9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24" w:rsidRDefault="00301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24" w:rsidRDefault="00301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24" w:rsidRDefault="00301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C2"/>
    <w:rsid w:val="001615A4"/>
    <w:rsid w:val="0024716E"/>
    <w:rsid w:val="00301C24"/>
    <w:rsid w:val="003A0AAA"/>
    <w:rsid w:val="003B7491"/>
    <w:rsid w:val="004A19CE"/>
    <w:rsid w:val="006B0B9C"/>
    <w:rsid w:val="006D137E"/>
    <w:rsid w:val="008F2DE2"/>
    <w:rsid w:val="00975AAE"/>
    <w:rsid w:val="00C02E7B"/>
    <w:rsid w:val="00C61A30"/>
    <w:rsid w:val="00C9397D"/>
    <w:rsid w:val="00E941C1"/>
    <w:rsid w:val="00F5044F"/>
    <w:rsid w:val="00F61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D10D"/>
  <w15:docId w15:val="{5C6238FB-68C4-44C4-AC78-DD60205C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C1"/>
    <w:rPr>
      <w:rFonts w:ascii="Tahoma" w:hAnsi="Tahoma" w:cs="Tahoma"/>
      <w:sz w:val="16"/>
      <w:szCs w:val="16"/>
    </w:rPr>
  </w:style>
  <w:style w:type="paragraph" w:styleId="Header">
    <w:name w:val="header"/>
    <w:basedOn w:val="Normal"/>
    <w:link w:val="HeaderChar"/>
    <w:uiPriority w:val="99"/>
    <w:unhideWhenUsed/>
    <w:rsid w:val="00C93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97D"/>
  </w:style>
  <w:style w:type="paragraph" w:styleId="Footer">
    <w:name w:val="footer"/>
    <w:basedOn w:val="Normal"/>
    <w:link w:val="FooterChar"/>
    <w:uiPriority w:val="99"/>
    <w:unhideWhenUsed/>
    <w:rsid w:val="00C93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5667S01sv001.blue.schools.internal\fsE5667S01-StaffFolders$\E0414816\Desktop\CPS%20New%20logo%20title%20for%20docs%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25456-0DD3-472B-9E9C-D2DA5598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CPS New logo title for docs page</Template>
  <TotalTime>1</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MONAMY Rachel</dc:creator>
  <cp:lastModifiedBy>MONAMY Rachel [Creaney Primary School]</cp:lastModifiedBy>
  <cp:revision>2</cp:revision>
  <cp:lastPrinted>2013-11-25T04:50:00Z</cp:lastPrinted>
  <dcterms:created xsi:type="dcterms:W3CDTF">2022-01-13T08:02:00Z</dcterms:created>
  <dcterms:modified xsi:type="dcterms:W3CDTF">2022-01-13T08:02:00Z</dcterms:modified>
</cp:coreProperties>
</file>