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44F" w:rsidRDefault="00975AAE" w:rsidP="00C9397D">
      <w:pPr>
        <w:pBdr>
          <w:top w:val="single" w:sz="18" w:space="1" w:color="002060"/>
          <w:left w:val="single" w:sz="18" w:space="4" w:color="002060"/>
          <w:bottom w:val="single" w:sz="18" w:space="0" w:color="002060"/>
          <w:right w:val="single" w:sz="18" w:space="4" w:color="002060"/>
        </w:pBdr>
        <w:spacing w:after="0"/>
        <w:jc w:val="right"/>
        <w:rPr>
          <w:rFonts w:ascii="Century Gothic" w:hAnsi="Century Gothic" w:cs="Arial"/>
        </w:rPr>
      </w:pPr>
      <w:bookmarkStart w:id="0" w:name="_GoBack"/>
      <w:bookmarkEnd w:id="0"/>
      <w:r w:rsidRPr="00E83355">
        <w:rPr>
          <w:rFonts w:ascii="Century Gothic" w:hAnsi="Century Gothic" w:cs="Arial"/>
          <w:b/>
          <w:noProof/>
          <w:color w:val="002060"/>
          <w:sz w:val="24"/>
          <w:lang w:eastAsia="en-AU"/>
        </w:rPr>
        <w:drawing>
          <wp:anchor distT="0" distB="0" distL="114300" distR="114300" simplePos="0" relativeHeight="251659264" behindDoc="0" locked="0" layoutInCell="1" allowOverlap="1" wp14:anchorId="46813AD0" wp14:editId="66BA293B">
            <wp:simplePos x="0" y="0"/>
            <wp:positionH relativeFrom="column">
              <wp:posOffset>257810</wp:posOffset>
            </wp:positionH>
            <wp:positionV relativeFrom="paragraph">
              <wp:posOffset>86360</wp:posOffset>
            </wp:positionV>
            <wp:extent cx="1980882" cy="857250"/>
            <wp:effectExtent l="0" t="0" r="635" b="0"/>
            <wp:wrapNone/>
            <wp:docPr id="1" name="Picture 1" descr="C:\Users\e2062960\Desktop\CPS logo_blue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2062960\Desktop\CPS logo_blue circ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54" cy="859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44F" w:rsidRPr="00975AAE" w:rsidRDefault="0024716E" w:rsidP="00B55378">
      <w:pPr>
        <w:pBdr>
          <w:top w:val="single" w:sz="18" w:space="1" w:color="002060"/>
          <w:left w:val="single" w:sz="18" w:space="4" w:color="002060"/>
          <w:bottom w:val="single" w:sz="18" w:space="0" w:color="002060"/>
          <w:right w:val="single" w:sz="18" w:space="4" w:color="002060"/>
        </w:pBdr>
        <w:jc w:val="right"/>
        <w:rPr>
          <w:rFonts w:ascii="Century Gothic" w:hAnsi="Century Gothic"/>
          <w:b/>
          <w:color w:val="FFC000"/>
          <w:sz w:val="44"/>
        </w:rPr>
      </w:pPr>
      <w:r>
        <w:rPr>
          <w:rFonts w:ascii="Century Gothic" w:hAnsi="Century Gothic"/>
          <w:b/>
          <w:color w:val="FFC000"/>
          <w:sz w:val="44"/>
        </w:rPr>
        <w:t xml:space="preserve">                                       </w:t>
      </w:r>
      <w:r w:rsidR="00B55378">
        <w:rPr>
          <w:rFonts w:ascii="Century Gothic" w:hAnsi="Century Gothic"/>
          <w:b/>
          <w:color w:val="FFC000"/>
          <w:sz w:val="44"/>
        </w:rPr>
        <w:t>Communication Guidelines for the school community</w:t>
      </w:r>
    </w:p>
    <w:p w:rsidR="00E941C1" w:rsidRDefault="00C9397D" w:rsidP="00C9397D">
      <w:pPr>
        <w:pBdr>
          <w:top w:val="single" w:sz="18" w:space="1" w:color="002060"/>
          <w:left w:val="single" w:sz="18" w:space="4" w:color="002060"/>
          <w:bottom w:val="single" w:sz="18" w:space="0" w:color="002060"/>
          <w:right w:val="single" w:sz="18" w:space="4" w:color="002060"/>
        </w:pBdr>
        <w:jc w:val="both"/>
        <w:rPr>
          <w:rFonts w:ascii="Century Gothic" w:hAnsi="Century Gothic"/>
          <w:color w:val="002060"/>
        </w:rPr>
      </w:pPr>
      <w:r>
        <w:rPr>
          <w:noProof/>
          <w:lang w:eastAsia="en-AU"/>
        </w:rPr>
        <mc:AlternateContent>
          <mc:Choice Requires="wps">
            <w:drawing>
              <wp:anchor distT="0" distB="0" distL="114300" distR="114300" simplePos="0" relativeHeight="251667456" behindDoc="0" locked="0" layoutInCell="1" allowOverlap="1" wp14:anchorId="02357C81" wp14:editId="58F601C1">
                <wp:simplePos x="0" y="0"/>
                <wp:positionH relativeFrom="column">
                  <wp:posOffset>2467610</wp:posOffset>
                </wp:positionH>
                <wp:positionV relativeFrom="paragraph">
                  <wp:posOffset>83820</wp:posOffset>
                </wp:positionV>
                <wp:extent cx="190500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5750"/>
                        </a:xfrm>
                        <a:prstGeom prst="rect">
                          <a:avLst/>
                        </a:prstGeom>
                        <a:solidFill>
                          <a:srgbClr val="FFFFFF"/>
                        </a:solidFill>
                        <a:ln w="9525">
                          <a:noFill/>
                          <a:miter lim="800000"/>
                          <a:headEnd/>
                          <a:tailEnd/>
                        </a:ln>
                      </wps:spPr>
                      <wps:txbx>
                        <w:txbxContent>
                          <w:p w:rsidR="00446448" w:rsidRPr="00975AAE" w:rsidRDefault="00446448" w:rsidP="0024716E">
                            <w:pPr>
                              <w:jc w:val="center"/>
                              <w:rPr>
                                <w:i/>
                                <w:sz w:val="18"/>
                              </w:rPr>
                            </w:pPr>
                            <w:r w:rsidRPr="00975AAE">
                              <w:rPr>
                                <w:rFonts w:ascii="Century Gothic" w:hAnsi="Century Gothic"/>
                                <w:i/>
                                <w:color w:val="002060"/>
                                <w:sz w:val="18"/>
                              </w:rPr>
                              <w:t>An Independent Public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57C81" id="_x0000_t202" coordsize="21600,21600" o:spt="202" path="m,l,21600r21600,l21600,xe">
                <v:stroke joinstyle="miter"/>
                <v:path gradientshapeok="t" o:connecttype="rect"/>
              </v:shapetype>
              <v:shape id="Text Box 2" o:spid="_x0000_s1026" type="#_x0000_t202" style="position:absolute;left:0;text-align:left;margin-left:194.3pt;margin-top:6.6pt;width:150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" stroked="f">
                <v:textbox>
                  <w:txbxContent>
                    <w:p w:rsidR="00446448" w:rsidRPr="00975AAE" w:rsidRDefault="00446448" w:rsidP="0024716E">
                      <w:pPr>
                        <w:jc w:val="center"/>
                        <w:rPr>
                          <w:i/>
                          <w:sz w:val="18"/>
                        </w:rPr>
                      </w:pPr>
                      <w:r w:rsidRPr="00975AAE">
                        <w:rPr>
                          <w:rFonts w:ascii="Century Gothic" w:hAnsi="Century Gothic"/>
                          <w:i/>
                          <w:color w:val="002060"/>
                          <w:sz w:val="18"/>
                        </w:rPr>
                        <w:t>An Independent Public School</w:t>
                      </w:r>
                    </w:p>
                  </w:txbxContent>
                </v:textbox>
              </v:shape>
            </w:pict>
          </mc:Fallback>
        </mc:AlternateContent>
      </w:r>
    </w:p>
    <w:p w:rsidR="00E941C1" w:rsidRPr="00F5044F" w:rsidRDefault="00E941C1" w:rsidP="00E941C1">
      <w:pPr>
        <w:jc w:val="both"/>
        <w:rPr>
          <w:rFonts w:ascii="Century Gothic" w:hAnsi="Century Gothic"/>
          <w:color w:val="002060"/>
        </w:rPr>
      </w:pPr>
    </w:p>
    <w:p w:rsidR="00B55378" w:rsidRPr="00B55378" w:rsidRDefault="00B55378" w:rsidP="00B55378">
      <w:pPr>
        <w:jc w:val="center"/>
        <w:rPr>
          <w:rFonts w:ascii="Arial Rounded MT Bold" w:hAnsi="Arial Rounded MT Bold"/>
          <w:i/>
          <w:color w:val="002060"/>
        </w:rPr>
      </w:pPr>
      <w:r w:rsidRPr="00B55378">
        <w:rPr>
          <w:rFonts w:ascii="Arial Rounded MT Bold" w:hAnsi="Arial Rounded MT Bold"/>
          <w:i/>
          <w:color w:val="002060"/>
        </w:rPr>
        <w:t>Creaney Primary School’s community aims to develop positive support and advocacy for the school.</w:t>
      </w:r>
    </w:p>
    <w:p w:rsidR="00B55378" w:rsidRDefault="00B55378" w:rsidP="00F5044F">
      <w:pPr>
        <w:jc w:val="both"/>
        <w:rPr>
          <w:rFonts w:ascii="Century Gothic" w:hAnsi="Century Gothic"/>
          <w:color w:val="002060"/>
        </w:rPr>
      </w:pPr>
      <w:r>
        <w:rPr>
          <w:rFonts w:ascii="Century Gothic" w:hAnsi="Century Gothic"/>
          <w:color w:val="002060"/>
        </w:rPr>
        <w:t xml:space="preserve">At Creaney Primary School we strive for positive and purposeful communication that is timely and easily accessible to all school stakeholders. Our school </w:t>
      </w:r>
      <w:r w:rsidR="00226165">
        <w:rPr>
          <w:rFonts w:ascii="Century Gothic" w:hAnsi="Century Gothic"/>
          <w:color w:val="002060"/>
        </w:rPr>
        <w:t xml:space="preserve">motto, </w:t>
      </w:r>
      <w:r w:rsidR="00226165">
        <w:rPr>
          <w:rFonts w:ascii="Century Gothic" w:hAnsi="Century Gothic"/>
          <w:i/>
          <w:color w:val="002060"/>
        </w:rPr>
        <w:t xml:space="preserve">Caring, </w:t>
      </w:r>
      <w:r w:rsidR="00226165">
        <w:rPr>
          <w:rFonts w:ascii="Century Gothic" w:hAnsi="Century Gothic"/>
          <w:color w:val="002060"/>
        </w:rPr>
        <w:t xml:space="preserve">is at the heart of everything we do. </w:t>
      </w:r>
      <w:r>
        <w:rPr>
          <w:rFonts w:ascii="Century Gothic" w:hAnsi="Century Gothic"/>
          <w:color w:val="002060"/>
        </w:rPr>
        <w:t>Our whole school community creates a connected community when we share information, model respect and give consistent messages.</w:t>
      </w:r>
    </w:p>
    <w:p w:rsidR="00B55378" w:rsidRDefault="00B55378" w:rsidP="00B55378">
      <w:pPr>
        <w:rPr>
          <w:rFonts w:ascii="Century Gothic" w:hAnsi="Century Gothic"/>
          <w:color w:val="002060"/>
        </w:rPr>
      </w:pPr>
      <w:r>
        <w:rPr>
          <w:rFonts w:ascii="Century Gothic" w:hAnsi="Century Gothic"/>
          <w:b/>
          <w:color w:val="002060"/>
        </w:rPr>
        <w:t>Purpose</w:t>
      </w:r>
      <w:r>
        <w:rPr>
          <w:rFonts w:ascii="Century Gothic" w:hAnsi="Century Gothic"/>
          <w:color w:val="002060"/>
        </w:rPr>
        <w:br/>
        <w:t>These Communication Guidelines outline the standards Creaney Primary School expects from all members of the school community when communicating.</w:t>
      </w:r>
    </w:p>
    <w:p w:rsidR="00F5044F" w:rsidRDefault="00B55378" w:rsidP="00F5044F">
      <w:pPr>
        <w:jc w:val="both"/>
        <w:rPr>
          <w:rFonts w:ascii="Century Gothic" w:hAnsi="Century Gothic"/>
          <w:color w:val="002060"/>
        </w:rPr>
      </w:pPr>
      <w:r>
        <w:rPr>
          <w:rFonts w:ascii="Century Gothic" w:hAnsi="Century Gothic"/>
          <w:color w:val="002060"/>
        </w:rPr>
        <w:t>As a member of the Creaney Primary School community, we agree to:</w:t>
      </w:r>
    </w:p>
    <w:p w:rsidR="00B55378" w:rsidRDefault="00B55378" w:rsidP="00B55378">
      <w:pPr>
        <w:pStyle w:val="ListParagraph"/>
        <w:numPr>
          <w:ilvl w:val="0"/>
          <w:numId w:val="1"/>
        </w:numPr>
        <w:jc w:val="both"/>
        <w:rPr>
          <w:rFonts w:ascii="Century Gothic" w:hAnsi="Century Gothic"/>
          <w:color w:val="002060"/>
        </w:rPr>
      </w:pPr>
      <w:r>
        <w:rPr>
          <w:rFonts w:ascii="Century Gothic" w:hAnsi="Century Gothic"/>
          <w:color w:val="002060"/>
        </w:rPr>
        <w:t>Demonstrate mutual respect for the role of the teacher and parent to ensure the needs of each child are met</w:t>
      </w:r>
      <w:r w:rsidR="00226165">
        <w:rPr>
          <w:rFonts w:ascii="Century Gothic" w:hAnsi="Century Gothic"/>
          <w:color w:val="002060"/>
        </w:rPr>
        <w:t>;</w:t>
      </w:r>
    </w:p>
    <w:p w:rsidR="00C90C1B" w:rsidRDefault="00C90C1B" w:rsidP="00B55378">
      <w:pPr>
        <w:pStyle w:val="ListParagraph"/>
        <w:numPr>
          <w:ilvl w:val="0"/>
          <w:numId w:val="1"/>
        </w:numPr>
        <w:jc w:val="both"/>
        <w:rPr>
          <w:rFonts w:ascii="Century Gothic" w:hAnsi="Century Gothic"/>
          <w:color w:val="002060"/>
        </w:rPr>
      </w:pPr>
      <w:r>
        <w:rPr>
          <w:rFonts w:ascii="Century Gothic" w:hAnsi="Century Gothic"/>
          <w:color w:val="002060"/>
        </w:rPr>
        <w:t>Model positive behaviour to your child and all children in the school community</w:t>
      </w:r>
      <w:r w:rsidR="00226165">
        <w:rPr>
          <w:rFonts w:ascii="Century Gothic" w:hAnsi="Century Gothic"/>
          <w:color w:val="002060"/>
        </w:rPr>
        <w:t>;</w:t>
      </w:r>
    </w:p>
    <w:p w:rsidR="00C90C1B" w:rsidRDefault="00C90C1B" w:rsidP="00B55378">
      <w:pPr>
        <w:pStyle w:val="ListParagraph"/>
        <w:numPr>
          <w:ilvl w:val="0"/>
          <w:numId w:val="1"/>
        </w:numPr>
        <w:jc w:val="both"/>
        <w:rPr>
          <w:rFonts w:ascii="Century Gothic" w:hAnsi="Century Gothic"/>
          <w:color w:val="002060"/>
        </w:rPr>
      </w:pPr>
      <w:r>
        <w:rPr>
          <w:rFonts w:ascii="Century Gothic" w:hAnsi="Century Gothic"/>
          <w:color w:val="002060"/>
        </w:rPr>
        <w:t>Treat all members of the school community with respect in all dealings, both personally and through the use of all social media technologies (e.g. refrain from aggressive, abusive and confrontational language)</w:t>
      </w:r>
      <w:r w:rsidR="00226165">
        <w:rPr>
          <w:rFonts w:ascii="Century Gothic" w:hAnsi="Century Gothic"/>
          <w:color w:val="002060"/>
        </w:rPr>
        <w:t>;</w:t>
      </w:r>
    </w:p>
    <w:p w:rsidR="00B55378" w:rsidRDefault="00B55378" w:rsidP="00B55378">
      <w:pPr>
        <w:pStyle w:val="ListParagraph"/>
        <w:numPr>
          <w:ilvl w:val="0"/>
          <w:numId w:val="1"/>
        </w:numPr>
        <w:jc w:val="both"/>
        <w:rPr>
          <w:rFonts w:ascii="Century Gothic" w:hAnsi="Century Gothic"/>
          <w:color w:val="002060"/>
        </w:rPr>
      </w:pPr>
      <w:r>
        <w:rPr>
          <w:rFonts w:ascii="Century Gothic" w:hAnsi="Century Gothic"/>
          <w:color w:val="002060"/>
        </w:rPr>
        <w:t>Adopt a proactive approach to communication and build a sense of community</w:t>
      </w:r>
      <w:r w:rsidR="00226165">
        <w:rPr>
          <w:rFonts w:ascii="Century Gothic" w:hAnsi="Century Gothic"/>
          <w:color w:val="002060"/>
        </w:rPr>
        <w:t>;</w:t>
      </w:r>
    </w:p>
    <w:p w:rsidR="00B55378" w:rsidRDefault="00B55378" w:rsidP="00B55378">
      <w:pPr>
        <w:pStyle w:val="ListParagraph"/>
        <w:numPr>
          <w:ilvl w:val="0"/>
          <w:numId w:val="1"/>
        </w:numPr>
        <w:jc w:val="both"/>
        <w:rPr>
          <w:rFonts w:ascii="Century Gothic" w:hAnsi="Century Gothic"/>
          <w:color w:val="002060"/>
        </w:rPr>
      </w:pPr>
      <w:r>
        <w:rPr>
          <w:rFonts w:ascii="Century Gothic" w:hAnsi="Century Gothic"/>
          <w:color w:val="002060"/>
        </w:rPr>
        <w:t>Interact courteously and respectfully</w:t>
      </w:r>
      <w:r w:rsidR="00226165">
        <w:rPr>
          <w:rFonts w:ascii="Century Gothic" w:hAnsi="Century Gothic"/>
          <w:color w:val="002060"/>
        </w:rPr>
        <w:t>;</w:t>
      </w:r>
    </w:p>
    <w:p w:rsidR="00B55378" w:rsidRDefault="00B55378" w:rsidP="00B55378">
      <w:pPr>
        <w:pStyle w:val="ListParagraph"/>
        <w:numPr>
          <w:ilvl w:val="0"/>
          <w:numId w:val="1"/>
        </w:numPr>
        <w:jc w:val="both"/>
        <w:rPr>
          <w:rFonts w:ascii="Century Gothic" w:hAnsi="Century Gothic"/>
          <w:color w:val="002060"/>
        </w:rPr>
      </w:pPr>
      <w:r>
        <w:rPr>
          <w:rFonts w:ascii="Century Gothic" w:hAnsi="Century Gothic"/>
          <w:color w:val="002060"/>
        </w:rPr>
        <w:t>Approach problems calmly with the aim of finding a mutually agreeable solution</w:t>
      </w:r>
      <w:r w:rsidR="00226165">
        <w:rPr>
          <w:rFonts w:ascii="Century Gothic" w:hAnsi="Century Gothic"/>
          <w:color w:val="002060"/>
        </w:rPr>
        <w:t>;</w:t>
      </w:r>
    </w:p>
    <w:p w:rsidR="00B55378" w:rsidRDefault="00B55378" w:rsidP="00B55378">
      <w:pPr>
        <w:pStyle w:val="ListParagraph"/>
        <w:numPr>
          <w:ilvl w:val="0"/>
          <w:numId w:val="1"/>
        </w:numPr>
        <w:jc w:val="both"/>
        <w:rPr>
          <w:rFonts w:ascii="Century Gothic" w:hAnsi="Century Gothic"/>
          <w:color w:val="002060"/>
        </w:rPr>
      </w:pPr>
      <w:r>
        <w:rPr>
          <w:rFonts w:ascii="Century Gothic" w:hAnsi="Century Gothic"/>
          <w:color w:val="002060"/>
        </w:rPr>
        <w:t>Maintain confidentiality</w:t>
      </w:r>
    </w:p>
    <w:p w:rsidR="00B55378" w:rsidRDefault="00B55378" w:rsidP="00B55378">
      <w:pPr>
        <w:rPr>
          <w:rFonts w:ascii="Century Gothic" w:hAnsi="Century Gothic"/>
          <w:color w:val="002060"/>
        </w:rPr>
      </w:pPr>
      <w:r>
        <w:rPr>
          <w:rFonts w:ascii="Century Gothic" w:hAnsi="Century Gothic"/>
          <w:b/>
          <w:color w:val="002060"/>
        </w:rPr>
        <w:t>Appropriate Communication Practices</w:t>
      </w:r>
      <w:r>
        <w:rPr>
          <w:rFonts w:ascii="Century Gothic" w:hAnsi="Century Gothic"/>
          <w:color w:val="002060"/>
        </w:rPr>
        <w:br/>
        <w:t>Communication across the school community requires:</w:t>
      </w:r>
    </w:p>
    <w:p w:rsidR="00B55378" w:rsidRDefault="00B55378" w:rsidP="00B55378">
      <w:pPr>
        <w:pStyle w:val="ListParagraph"/>
        <w:numPr>
          <w:ilvl w:val="0"/>
          <w:numId w:val="2"/>
        </w:numPr>
        <w:rPr>
          <w:rFonts w:ascii="Century Gothic" w:hAnsi="Century Gothic"/>
          <w:color w:val="002060"/>
        </w:rPr>
      </w:pPr>
      <w:r>
        <w:rPr>
          <w:rFonts w:ascii="Century Gothic" w:hAnsi="Century Gothic"/>
          <w:color w:val="002060"/>
        </w:rPr>
        <w:t>Open, courteous and respectful conversation;</w:t>
      </w:r>
    </w:p>
    <w:p w:rsidR="00B55378" w:rsidRDefault="00B55378" w:rsidP="00B55378">
      <w:pPr>
        <w:pStyle w:val="ListParagraph"/>
        <w:numPr>
          <w:ilvl w:val="0"/>
          <w:numId w:val="2"/>
        </w:numPr>
        <w:rPr>
          <w:rFonts w:ascii="Century Gothic" w:hAnsi="Century Gothic"/>
          <w:color w:val="002060"/>
        </w:rPr>
      </w:pPr>
      <w:r>
        <w:rPr>
          <w:rFonts w:ascii="Century Gothic" w:hAnsi="Century Gothic"/>
          <w:color w:val="002060"/>
        </w:rPr>
        <w:t>Attentive listening and clarification where necessary;</w:t>
      </w:r>
    </w:p>
    <w:p w:rsidR="00B55378" w:rsidRDefault="00B55378" w:rsidP="00B55378">
      <w:pPr>
        <w:pStyle w:val="ListParagraph"/>
        <w:numPr>
          <w:ilvl w:val="0"/>
          <w:numId w:val="2"/>
        </w:numPr>
        <w:rPr>
          <w:rFonts w:ascii="Century Gothic" w:hAnsi="Century Gothic"/>
          <w:color w:val="002060"/>
        </w:rPr>
      </w:pPr>
      <w:r>
        <w:rPr>
          <w:rFonts w:ascii="Century Gothic" w:hAnsi="Century Gothic"/>
          <w:color w:val="002060"/>
        </w:rPr>
        <w:t>Professional and objective responses, and</w:t>
      </w:r>
    </w:p>
    <w:p w:rsidR="00B55378" w:rsidRDefault="00B55378" w:rsidP="00B55378">
      <w:pPr>
        <w:pStyle w:val="ListParagraph"/>
        <w:numPr>
          <w:ilvl w:val="0"/>
          <w:numId w:val="2"/>
        </w:numPr>
        <w:rPr>
          <w:rFonts w:ascii="Century Gothic" w:hAnsi="Century Gothic"/>
          <w:color w:val="002060"/>
        </w:rPr>
      </w:pPr>
      <w:r>
        <w:rPr>
          <w:rFonts w:ascii="Century Gothic" w:hAnsi="Century Gothic"/>
          <w:color w:val="002060"/>
        </w:rPr>
        <w:t>Cultural sensitivity</w:t>
      </w:r>
    </w:p>
    <w:p w:rsidR="00B55378" w:rsidRDefault="00B55378" w:rsidP="00B55378">
      <w:pPr>
        <w:jc w:val="both"/>
        <w:rPr>
          <w:rFonts w:ascii="Century Gothic" w:hAnsi="Century Gothic"/>
          <w:b/>
          <w:color w:val="002060"/>
        </w:rPr>
      </w:pPr>
      <w:r>
        <w:rPr>
          <w:rFonts w:ascii="Century Gothic" w:hAnsi="Century Gothic"/>
          <w:b/>
          <w:color w:val="002060"/>
        </w:rPr>
        <w:t>Who</w:t>
      </w:r>
      <w:r w:rsidR="00FB7C23">
        <w:rPr>
          <w:rFonts w:ascii="Century Gothic" w:hAnsi="Century Gothic"/>
          <w:b/>
          <w:color w:val="002060"/>
        </w:rPr>
        <w:t>m</w:t>
      </w:r>
      <w:r>
        <w:rPr>
          <w:rFonts w:ascii="Century Gothic" w:hAnsi="Century Gothic"/>
          <w:b/>
          <w:color w:val="002060"/>
        </w:rPr>
        <w:t xml:space="preserve"> should I address my query to?</w:t>
      </w:r>
    </w:p>
    <w:tbl>
      <w:tblPr>
        <w:tblStyle w:val="TableGrid"/>
        <w:tblW w:w="0" w:type="auto"/>
        <w:tblLook w:val="04A0" w:firstRow="1" w:lastRow="0" w:firstColumn="1" w:lastColumn="0" w:noHBand="0" w:noVBand="1"/>
      </w:tblPr>
      <w:tblGrid>
        <w:gridCol w:w="3729"/>
        <w:gridCol w:w="2722"/>
        <w:gridCol w:w="4537"/>
      </w:tblGrid>
      <w:tr w:rsidR="00B55378" w:rsidTr="00A93065">
        <w:tc>
          <w:tcPr>
            <w:tcW w:w="3794" w:type="dxa"/>
          </w:tcPr>
          <w:p w:rsidR="00B55378" w:rsidRDefault="00B55378" w:rsidP="00B55378">
            <w:pPr>
              <w:jc w:val="center"/>
              <w:rPr>
                <w:rFonts w:ascii="Century Gothic" w:hAnsi="Century Gothic"/>
                <w:b/>
                <w:color w:val="002060"/>
              </w:rPr>
            </w:pPr>
            <w:r>
              <w:rPr>
                <w:rFonts w:ascii="Century Gothic" w:hAnsi="Century Gothic"/>
                <w:b/>
                <w:color w:val="002060"/>
              </w:rPr>
              <w:t>Communication/concern</w:t>
            </w:r>
          </w:p>
        </w:tc>
        <w:tc>
          <w:tcPr>
            <w:tcW w:w="2835" w:type="dxa"/>
          </w:tcPr>
          <w:p w:rsidR="00B55378" w:rsidRDefault="00B55378" w:rsidP="00B55378">
            <w:pPr>
              <w:jc w:val="center"/>
              <w:rPr>
                <w:rFonts w:ascii="Century Gothic" w:hAnsi="Century Gothic"/>
                <w:b/>
                <w:color w:val="002060"/>
              </w:rPr>
            </w:pPr>
            <w:r>
              <w:rPr>
                <w:rFonts w:ascii="Century Gothic" w:hAnsi="Century Gothic"/>
                <w:b/>
                <w:color w:val="002060"/>
              </w:rPr>
              <w:t>Who?</w:t>
            </w:r>
          </w:p>
        </w:tc>
        <w:tc>
          <w:tcPr>
            <w:tcW w:w="4585" w:type="dxa"/>
          </w:tcPr>
          <w:p w:rsidR="00B55378" w:rsidRDefault="00A93065" w:rsidP="00B55378">
            <w:pPr>
              <w:jc w:val="center"/>
              <w:rPr>
                <w:rFonts w:ascii="Century Gothic" w:hAnsi="Century Gothic"/>
                <w:b/>
                <w:color w:val="002060"/>
              </w:rPr>
            </w:pPr>
            <w:r>
              <w:rPr>
                <w:rFonts w:ascii="Century Gothic" w:hAnsi="Century Gothic"/>
                <w:b/>
                <w:color w:val="002060"/>
              </w:rPr>
              <w:t>How?</w:t>
            </w:r>
          </w:p>
        </w:tc>
      </w:tr>
      <w:tr w:rsidR="00B55378" w:rsidTr="00A93065">
        <w:tc>
          <w:tcPr>
            <w:tcW w:w="3794" w:type="dxa"/>
          </w:tcPr>
          <w:p w:rsidR="00FB7C23" w:rsidRDefault="00FB7C23" w:rsidP="00B55378">
            <w:pPr>
              <w:jc w:val="both"/>
              <w:rPr>
                <w:rFonts w:ascii="Century Gothic" w:hAnsi="Century Gothic"/>
                <w:color w:val="002060"/>
              </w:rPr>
            </w:pPr>
            <w:r w:rsidRPr="00FB7C23">
              <w:rPr>
                <w:rFonts w:ascii="Century Gothic" w:hAnsi="Century Gothic"/>
                <w:color w:val="002060"/>
                <w:u w:val="single"/>
              </w:rPr>
              <w:t>General enquiries</w:t>
            </w:r>
            <w:r>
              <w:rPr>
                <w:rFonts w:ascii="Century Gothic" w:hAnsi="Century Gothic"/>
                <w:color w:val="002060"/>
              </w:rPr>
              <w:t xml:space="preserve"> </w:t>
            </w:r>
          </w:p>
          <w:p w:rsidR="00B55378" w:rsidRPr="00B55378" w:rsidRDefault="00FB7C23" w:rsidP="00B55378">
            <w:pPr>
              <w:jc w:val="both"/>
              <w:rPr>
                <w:rFonts w:ascii="Century Gothic" w:hAnsi="Century Gothic"/>
                <w:color w:val="002060"/>
              </w:rPr>
            </w:pPr>
            <w:r>
              <w:rPr>
                <w:rFonts w:ascii="Century Gothic" w:hAnsi="Century Gothic"/>
                <w:color w:val="002060"/>
              </w:rPr>
              <w:t>e.g.</w:t>
            </w:r>
            <w:r w:rsidR="00B55378" w:rsidRPr="00B55378">
              <w:rPr>
                <w:rFonts w:ascii="Century Gothic" w:hAnsi="Century Gothic"/>
                <w:color w:val="002060"/>
              </w:rPr>
              <w:t xml:space="preserve"> illness,</w:t>
            </w:r>
            <w:r w:rsidR="00B55378">
              <w:rPr>
                <w:rFonts w:ascii="Century Gothic" w:hAnsi="Century Gothic"/>
                <w:b/>
                <w:color w:val="002060"/>
              </w:rPr>
              <w:t xml:space="preserve"> </w:t>
            </w:r>
            <w:r w:rsidR="00B55378">
              <w:rPr>
                <w:rFonts w:ascii="Century Gothic" w:hAnsi="Century Gothic"/>
                <w:color w:val="002060"/>
              </w:rPr>
              <w:t>school events, enrolments</w:t>
            </w:r>
          </w:p>
        </w:tc>
        <w:tc>
          <w:tcPr>
            <w:tcW w:w="2835" w:type="dxa"/>
          </w:tcPr>
          <w:p w:rsidR="00B55378" w:rsidRPr="00A93065" w:rsidRDefault="00B55378" w:rsidP="00B55378">
            <w:pPr>
              <w:jc w:val="both"/>
              <w:rPr>
                <w:rFonts w:ascii="Century Gothic" w:hAnsi="Century Gothic"/>
                <w:color w:val="002060"/>
              </w:rPr>
            </w:pPr>
            <w:r w:rsidRPr="00A93065">
              <w:rPr>
                <w:rFonts w:ascii="Century Gothic" w:hAnsi="Century Gothic"/>
                <w:color w:val="002060"/>
              </w:rPr>
              <w:t>School front office</w:t>
            </w:r>
          </w:p>
        </w:tc>
        <w:tc>
          <w:tcPr>
            <w:tcW w:w="4585" w:type="dxa"/>
          </w:tcPr>
          <w:p w:rsidR="00B55378" w:rsidRDefault="00A93065" w:rsidP="00B55378">
            <w:pPr>
              <w:jc w:val="both"/>
              <w:rPr>
                <w:rFonts w:ascii="Century Gothic" w:hAnsi="Century Gothic"/>
                <w:color w:val="002060"/>
              </w:rPr>
            </w:pPr>
            <w:proofErr w:type="spellStart"/>
            <w:r>
              <w:rPr>
                <w:rFonts w:ascii="Century Gothic" w:hAnsi="Century Gothic"/>
                <w:color w:val="002060"/>
              </w:rPr>
              <w:t>Ph</w:t>
            </w:r>
            <w:proofErr w:type="spellEnd"/>
            <w:r>
              <w:rPr>
                <w:rFonts w:ascii="Century Gothic" w:hAnsi="Century Gothic"/>
                <w:color w:val="002060"/>
              </w:rPr>
              <w:t>: 9408 2900</w:t>
            </w:r>
          </w:p>
          <w:p w:rsidR="00A93065" w:rsidRDefault="00A93065" w:rsidP="00B55378">
            <w:pPr>
              <w:jc w:val="both"/>
              <w:rPr>
                <w:rFonts w:ascii="Century Gothic" w:hAnsi="Century Gothic"/>
                <w:color w:val="002060"/>
              </w:rPr>
            </w:pPr>
            <w:r>
              <w:rPr>
                <w:rFonts w:ascii="Century Gothic" w:hAnsi="Century Gothic"/>
                <w:color w:val="002060"/>
              </w:rPr>
              <w:t>Mon-Fri 7:45am – 3:45pm</w:t>
            </w:r>
          </w:p>
          <w:p w:rsidR="00226165" w:rsidRDefault="00226165" w:rsidP="00B55378">
            <w:pPr>
              <w:jc w:val="both"/>
              <w:rPr>
                <w:rFonts w:ascii="Century Gothic" w:hAnsi="Century Gothic"/>
                <w:color w:val="002060"/>
              </w:rPr>
            </w:pPr>
            <w:r>
              <w:rPr>
                <w:rFonts w:ascii="Century Gothic" w:hAnsi="Century Gothic"/>
                <w:color w:val="002060"/>
              </w:rPr>
              <w:t>SMS absences: 0437 156 748</w:t>
            </w:r>
          </w:p>
          <w:p w:rsidR="00A93065" w:rsidRDefault="00A93065" w:rsidP="00B55378">
            <w:pPr>
              <w:jc w:val="both"/>
              <w:rPr>
                <w:rFonts w:ascii="Century Gothic" w:hAnsi="Century Gothic"/>
                <w:color w:val="002060"/>
              </w:rPr>
            </w:pPr>
            <w:r>
              <w:rPr>
                <w:rFonts w:ascii="Century Gothic" w:hAnsi="Century Gothic"/>
                <w:color w:val="002060"/>
              </w:rPr>
              <w:t xml:space="preserve">Email: </w:t>
            </w:r>
            <w:hyperlink r:id="rId9" w:history="1">
              <w:r w:rsidRPr="00D20A0E">
                <w:rPr>
                  <w:rStyle w:val="Hyperlink"/>
                  <w:rFonts w:ascii="Century Gothic" w:hAnsi="Century Gothic"/>
                </w:rPr>
                <w:t>creaney.ps@education.wa.edu.au</w:t>
              </w:r>
            </w:hyperlink>
          </w:p>
          <w:p w:rsidR="00A93065" w:rsidRPr="00A93065" w:rsidRDefault="00A93065" w:rsidP="00B55378">
            <w:pPr>
              <w:jc w:val="both"/>
              <w:rPr>
                <w:rFonts w:ascii="Century Gothic" w:hAnsi="Century Gothic"/>
                <w:color w:val="002060"/>
              </w:rPr>
            </w:pPr>
          </w:p>
        </w:tc>
      </w:tr>
      <w:tr w:rsidR="00A93065" w:rsidTr="00A93065">
        <w:tc>
          <w:tcPr>
            <w:tcW w:w="3794" w:type="dxa"/>
          </w:tcPr>
          <w:p w:rsidR="00A93065" w:rsidRDefault="00A93065" w:rsidP="00B55378">
            <w:pPr>
              <w:jc w:val="both"/>
              <w:rPr>
                <w:rFonts w:ascii="Century Gothic" w:hAnsi="Century Gothic"/>
                <w:color w:val="002060"/>
                <w:u w:val="single"/>
              </w:rPr>
            </w:pPr>
            <w:r w:rsidRPr="00FB7C23">
              <w:rPr>
                <w:rFonts w:ascii="Century Gothic" w:hAnsi="Century Gothic"/>
                <w:color w:val="002060"/>
                <w:u w:val="single"/>
              </w:rPr>
              <w:t xml:space="preserve">Financial information </w:t>
            </w:r>
          </w:p>
          <w:p w:rsidR="00226165" w:rsidRPr="00226165" w:rsidRDefault="00226165" w:rsidP="00B55378">
            <w:pPr>
              <w:jc w:val="both"/>
              <w:rPr>
                <w:rFonts w:ascii="Century Gothic" w:hAnsi="Century Gothic"/>
                <w:color w:val="002060"/>
              </w:rPr>
            </w:pPr>
            <w:r>
              <w:rPr>
                <w:rFonts w:ascii="Century Gothic" w:hAnsi="Century Gothic"/>
                <w:color w:val="002060"/>
              </w:rPr>
              <w:t>e.g.</w:t>
            </w:r>
            <w:r w:rsidRPr="00226165">
              <w:rPr>
                <w:rFonts w:ascii="Century Gothic" w:hAnsi="Century Gothic"/>
                <w:color w:val="002060"/>
              </w:rPr>
              <w:t xml:space="preserve"> fees, voluntary contributions</w:t>
            </w:r>
          </w:p>
        </w:tc>
        <w:tc>
          <w:tcPr>
            <w:tcW w:w="2835" w:type="dxa"/>
          </w:tcPr>
          <w:p w:rsidR="00A93065" w:rsidRPr="00A93065" w:rsidRDefault="00A93065" w:rsidP="00B55378">
            <w:pPr>
              <w:jc w:val="both"/>
              <w:rPr>
                <w:rFonts w:ascii="Century Gothic" w:hAnsi="Century Gothic"/>
                <w:color w:val="002060"/>
              </w:rPr>
            </w:pPr>
            <w:r>
              <w:rPr>
                <w:rFonts w:ascii="Century Gothic" w:hAnsi="Century Gothic"/>
                <w:color w:val="002060"/>
              </w:rPr>
              <w:t>Manager of Corporate Services</w:t>
            </w:r>
          </w:p>
        </w:tc>
        <w:tc>
          <w:tcPr>
            <w:tcW w:w="4585" w:type="dxa"/>
          </w:tcPr>
          <w:p w:rsidR="00A93065" w:rsidRDefault="00A93065" w:rsidP="00B55378">
            <w:pPr>
              <w:jc w:val="both"/>
              <w:rPr>
                <w:rFonts w:ascii="Century Gothic" w:hAnsi="Century Gothic"/>
                <w:color w:val="002060"/>
              </w:rPr>
            </w:pPr>
            <w:proofErr w:type="spellStart"/>
            <w:r>
              <w:rPr>
                <w:rFonts w:ascii="Century Gothic" w:hAnsi="Century Gothic"/>
                <w:color w:val="002060"/>
              </w:rPr>
              <w:t>Ph</w:t>
            </w:r>
            <w:proofErr w:type="spellEnd"/>
            <w:r>
              <w:rPr>
                <w:rFonts w:ascii="Century Gothic" w:hAnsi="Century Gothic"/>
                <w:color w:val="002060"/>
              </w:rPr>
              <w:t>: 9408 2900</w:t>
            </w:r>
          </w:p>
          <w:p w:rsidR="00226165" w:rsidRDefault="00226165" w:rsidP="00B55378">
            <w:pPr>
              <w:jc w:val="both"/>
              <w:rPr>
                <w:rFonts w:ascii="Century Gothic" w:hAnsi="Century Gothic"/>
                <w:color w:val="002060"/>
              </w:rPr>
            </w:pPr>
            <w:proofErr w:type="spellStart"/>
            <w:r>
              <w:rPr>
                <w:rFonts w:ascii="Century Gothic" w:hAnsi="Century Gothic"/>
                <w:color w:val="002060"/>
              </w:rPr>
              <w:t>Qkr</w:t>
            </w:r>
            <w:proofErr w:type="spellEnd"/>
            <w:r>
              <w:rPr>
                <w:rFonts w:ascii="Century Gothic" w:hAnsi="Century Gothic"/>
                <w:color w:val="002060"/>
              </w:rPr>
              <w:t xml:space="preserve"> App</w:t>
            </w:r>
          </w:p>
        </w:tc>
      </w:tr>
      <w:tr w:rsidR="00A93065" w:rsidTr="00A93065">
        <w:tc>
          <w:tcPr>
            <w:tcW w:w="3794" w:type="dxa"/>
          </w:tcPr>
          <w:p w:rsidR="00A93065" w:rsidRPr="00FB7C23" w:rsidRDefault="00A93065" w:rsidP="00B55378">
            <w:pPr>
              <w:jc w:val="both"/>
              <w:rPr>
                <w:rFonts w:ascii="Century Gothic" w:hAnsi="Century Gothic"/>
                <w:color w:val="002060"/>
                <w:u w:val="single"/>
              </w:rPr>
            </w:pPr>
            <w:r w:rsidRPr="00FB7C23">
              <w:rPr>
                <w:rFonts w:ascii="Century Gothic" w:hAnsi="Century Gothic"/>
                <w:color w:val="002060"/>
                <w:u w:val="single"/>
              </w:rPr>
              <w:t>Academic progress</w:t>
            </w:r>
          </w:p>
        </w:tc>
        <w:tc>
          <w:tcPr>
            <w:tcW w:w="2835" w:type="dxa"/>
          </w:tcPr>
          <w:p w:rsidR="00A93065" w:rsidRDefault="00A93065" w:rsidP="00B55378">
            <w:pPr>
              <w:jc w:val="both"/>
              <w:rPr>
                <w:rFonts w:ascii="Century Gothic" w:hAnsi="Century Gothic"/>
                <w:color w:val="002060"/>
              </w:rPr>
            </w:pPr>
            <w:r>
              <w:rPr>
                <w:rFonts w:ascii="Century Gothic" w:hAnsi="Century Gothic"/>
                <w:color w:val="002060"/>
              </w:rPr>
              <w:t>Classroom teacher</w:t>
            </w:r>
          </w:p>
        </w:tc>
        <w:tc>
          <w:tcPr>
            <w:tcW w:w="4585" w:type="dxa"/>
          </w:tcPr>
          <w:p w:rsidR="00A93065" w:rsidRDefault="00A93065" w:rsidP="00B55378">
            <w:pPr>
              <w:jc w:val="both"/>
              <w:rPr>
                <w:rFonts w:ascii="Century Gothic" w:hAnsi="Century Gothic"/>
                <w:color w:val="002060"/>
              </w:rPr>
            </w:pPr>
            <w:r>
              <w:rPr>
                <w:rFonts w:ascii="Century Gothic" w:hAnsi="Century Gothic"/>
                <w:color w:val="002060"/>
              </w:rPr>
              <w:t>Phone and leave message</w:t>
            </w:r>
          </w:p>
          <w:p w:rsidR="00A93065" w:rsidRDefault="00A93065" w:rsidP="00B55378">
            <w:pPr>
              <w:jc w:val="both"/>
              <w:rPr>
                <w:rFonts w:ascii="Century Gothic" w:hAnsi="Century Gothic"/>
                <w:color w:val="002060"/>
              </w:rPr>
            </w:pPr>
            <w:r>
              <w:rPr>
                <w:rFonts w:ascii="Century Gothic" w:hAnsi="Century Gothic"/>
                <w:color w:val="002060"/>
              </w:rPr>
              <w:lastRenderedPageBreak/>
              <w:t>Email</w:t>
            </w:r>
          </w:p>
          <w:p w:rsidR="00A93065" w:rsidRDefault="00A93065" w:rsidP="00B55378">
            <w:pPr>
              <w:jc w:val="both"/>
              <w:rPr>
                <w:rFonts w:ascii="Century Gothic" w:hAnsi="Century Gothic"/>
                <w:color w:val="002060"/>
              </w:rPr>
            </w:pPr>
            <w:r>
              <w:rPr>
                <w:rFonts w:ascii="Century Gothic" w:hAnsi="Century Gothic"/>
                <w:color w:val="002060"/>
              </w:rPr>
              <w:t>Seesaw</w:t>
            </w:r>
          </w:p>
        </w:tc>
      </w:tr>
      <w:tr w:rsidR="00A93065" w:rsidTr="00A93065">
        <w:tc>
          <w:tcPr>
            <w:tcW w:w="3794" w:type="dxa"/>
          </w:tcPr>
          <w:p w:rsidR="00A93065" w:rsidRPr="00FB7C23" w:rsidRDefault="00A93065" w:rsidP="00B55378">
            <w:pPr>
              <w:jc w:val="both"/>
              <w:rPr>
                <w:rFonts w:ascii="Century Gothic" w:hAnsi="Century Gothic"/>
                <w:color w:val="002060"/>
                <w:u w:val="single"/>
              </w:rPr>
            </w:pPr>
            <w:r w:rsidRPr="00FB7C23">
              <w:rPr>
                <w:rFonts w:ascii="Century Gothic" w:hAnsi="Century Gothic"/>
                <w:color w:val="002060"/>
                <w:u w:val="single"/>
              </w:rPr>
              <w:lastRenderedPageBreak/>
              <w:t>Health &amp; Wellbeing</w:t>
            </w:r>
          </w:p>
        </w:tc>
        <w:tc>
          <w:tcPr>
            <w:tcW w:w="2835" w:type="dxa"/>
          </w:tcPr>
          <w:p w:rsidR="00A93065" w:rsidRDefault="00A93065" w:rsidP="00B55378">
            <w:pPr>
              <w:jc w:val="both"/>
              <w:rPr>
                <w:rFonts w:ascii="Century Gothic" w:hAnsi="Century Gothic"/>
                <w:color w:val="002060"/>
              </w:rPr>
            </w:pPr>
            <w:r>
              <w:rPr>
                <w:rFonts w:ascii="Century Gothic" w:hAnsi="Century Gothic"/>
                <w:color w:val="002060"/>
              </w:rPr>
              <w:t>Classroom teacher</w:t>
            </w:r>
          </w:p>
          <w:p w:rsidR="002E5DF7" w:rsidRDefault="002E5DF7" w:rsidP="00B55378">
            <w:pPr>
              <w:jc w:val="both"/>
              <w:rPr>
                <w:rFonts w:ascii="Century Gothic" w:hAnsi="Century Gothic"/>
                <w:color w:val="002060"/>
              </w:rPr>
            </w:pPr>
            <w:r>
              <w:rPr>
                <w:rFonts w:ascii="Century Gothic" w:hAnsi="Century Gothic"/>
                <w:color w:val="002060"/>
              </w:rPr>
              <w:t>School Chaplain</w:t>
            </w:r>
          </w:p>
        </w:tc>
        <w:tc>
          <w:tcPr>
            <w:tcW w:w="4585" w:type="dxa"/>
          </w:tcPr>
          <w:p w:rsidR="00A93065" w:rsidRDefault="00A93065" w:rsidP="00B55378">
            <w:pPr>
              <w:jc w:val="both"/>
              <w:rPr>
                <w:rFonts w:ascii="Century Gothic" w:hAnsi="Century Gothic"/>
                <w:color w:val="002060"/>
              </w:rPr>
            </w:pPr>
            <w:r>
              <w:rPr>
                <w:rFonts w:ascii="Century Gothic" w:hAnsi="Century Gothic"/>
                <w:color w:val="002060"/>
              </w:rPr>
              <w:t>Phone and leave message</w:t>
            </w:r>
          </w:p>
          <w:p w:rsidR="00A93065" w:rsidRDefault="00A93065" w:rsidP="00B55378">
            <w:pPr>
              <w:jc w:val="both"/>
              <w:rPr>
                <w:rFonts w:ascii="Century Gothic" w:hAnsi="Century Gothic"/>
                <w:color w:val="002060"/>
              </w:rPr>
            </w:pPr>
            <w:r>
              <w:rPr>
                <w:rFonts w:ascii="Century Gothic" w:hAnsi="Century Gothic"/>
                <w:color w:val="002060"/>
              </w:rPr>
              <w:t>Email</w:t>
            </w:r>
          </w:p>
          <w:p w:rsidR="00A93065" w:rsidRDefault="00A93065" w:rsidP="00B55378">
            <w:pPr>
              <w:jc w:val="both"/>
              <w:rPr>
                <w:rFonts w:ascii="Century Gothic" w:hAnsi="Century Gothic"/>
                <w:color w:val="002060"/>
              </w:rPr>
            </w:pPr>
            <w:r>
              <w:rPr>
                <w:rFonts w:ascii="Century Gothic" w:hAnsi="Century Gothic"/>
                <w:color w:val="002060"/>
              </w:rPr>
              <w:t>Seesaw</w:t>
            </w:r>
          </w:p>
        </w:tc>
      </w:tr>
      <w:tr w:rsidR="00A93065" w:rsidTr="00A93065">
        <w:tc>
          <w:tcPr>
            <w:tcW w:w="3794" w:type="dxa"/>
          </w:tcPr>
          <w:p w:rsidR="00A93065" w:rsidRPr="00FB7C23" w:rsidRDefault="00A93065" w:rsidP="00B55378">
            <w:pPr>
              <w:jc w:val="both"/>
              <w:rPr>
                <w:rFonts w:ascii="Century Gothic" w:hAnsi="Century Gothic"/>
                <w:color w:val="002060"/>
                <w:u w:val="single"/>
              </w:rPr>
            </w:pPr>
            <w:r w:rsidRPr="00FB7C23">
              <w:rPr>
                <w:rFonts w:ascii="Century Gothic" w:hAnsi="Century Gothic"/>
                <w:color w:val="002060"/>
                <w:u w:val="single"/>
              </w:rPr>
              <w:t>Students with Educational Needs</w:t>
            </w:r>
          </w:p>
        </w:tc>
        <w:tc>
          <w:tcPr>
            <w:tcW w:w="2835" w:type="dxa"/>
          </w:tcPr>
          <w:p w:rsidR="00A93065" w:rsidRDefault="00A93065" w:rsidP="00B55378">
            <w:pPr>
              <w:jc w:val="both"/>
              <w:rPr>
                <w:rFonts w:ascii="Century Gothic" w:hAnsi="Century Gothic"/>
                <w:color w:val="002060"/>
              </w:rPr>
            </w:pPr>
            <w:r>
              <w:rPr>
                <w:rFonts w:ascii="Century Gothic" w:hAnsi="Century Gothic"/>
                <w:color w:val="002060"/>
              </w:rPr>
              <w:t>Classroom teacher</w:t>
            </w:r>
          </w:p>
          <w:p w:rsidR="002E5DF7" w:rsidRDefault="00A93065" w:rsidP="00B55378">
            <w:pPr>
              <w:jc w:val="both"/>
              <w:rPr>
                <w:rFonts w:ascii="Century Gothic" w:hAnsi="Century Gothic"/>
                <w:color w:val="002060"/>
              </w:rPr>
            </w:pPr>
            <w:r>
              <w:rPr>
                <w:rFonts w:ascii="Century Gothic" w:hAnsi="Century Gothic"/>
                <w:color w:val="002060"/>
              </w:rPr>
              <w:t>Deputy Principal</w:t>
            </w:r>
          </w:p>
        </w:tc>
        <w:tc>
          <w:tcPr>
            <w:tcW w:w="4585" w:type="dxa"/>
          </w:tcPr>
          <w:p w:rsidR="00A93065" w:rsidRDefault="00A93065" w:rsidP="00B55378">
            <w:pPr>
              <w:jc w:val="both"/>
              <w:rPr>
                <w:rFonts w:ascii="Century Gothic" w:hAnsi="Century Gothic"/>
                <w:color w:val="002060"/>
              </w:rPr>
            </w:pPr>
            <w:r>
              <w:rPr>
                <w:rFonts w:ascii="Century Gothic" w:hAnsi="Century Gothic"/>
                <w:color w:val="002060"/>
              </w:rPr>
              <w:t>Phone</w:t>
            </w:r>
          </w:p>
          <w:p w:rsidR="00A93065" w:rsidRDefault="00A93065" w:rsidP="00B55378">
            <w:pPr>
              <w:jc w:val="both"/>
              <w:rPr>
                <w:rFonts w:ascii="Century Gothic" w:hAnsi="Century Gothic"/>
                <w:color w:val="002060"/>
              </w:rPr>
            </w:pPr>
            <w:r>
              <w:rPr>
                <w:rFonts w:ascii="Century Gothic" w:hAnsi="Century Gothic"/>
                <w:color w:val="002060"/>
              </w:rPr>
              <w:t>Email</w:t>
            </w:r>
          </w:p>
          <w:p w:rsidR="00A93065" w:rsidRDefault="00A93065" w:rsidP="00B55378">
            <w:pPr>
              <w:jc w:val="both"/>
              <w:rPr>
                <w:rFonts w:ascii="Century Gothic" w:hAnsi="Century Gothic"/>
                <w:color w:val="002060"/>
              </w:rPr>
            </w:pPr>
            <w:r>
              <w:rPr>
                <w:rFonts w:ascii="Century Gothic" w:hAnsi="Century Gothic"/>
                <w:color w:val="002060"/>
              </w:rPr>
              <w:t>Seesaw</w:t>
            </w:r>
          </w:p>
        </w:tc>
      </w:tr>
      <w:tr w:rsidR="00A93065" w:rsidTr="00A93065">
        <w:tc>
          <w:tcPr>
            <w:tcW w:w="3794" w:type="dxa"/>
          </w:tcPr>
          <w:p w:rsidR="00A93065" w:rsidRDefault="00A93065" w:rsidP="00B55378">
            <w:pPr>
              <w:jc w:val="both"/>
              <w:rPr>
                <w:rFonts w:ascii="Century Gothic" w:hAnsi="Century Gothic"/>
                <w:color w:val="002060"/>
                <w:u w:val="single"/>
              </w:rPr>
            </w:pPr>
            <w:r w:rsidRPr="00FB7C23">
              <w:rPr>
                <w:rFonts w:ascii="Century Gothic" w:hAnsi="Century Gothic"/>
                <w:color w:val="002060"/>
                <w:u w:val="single"/>
              </w:rPr>
              <w:t>Medical</w:t>
            </w:r>
          </w:p>
          <w:p w:rsidR="002E5DF7" w:rsidRPr="002E5DF7" w:rsidRDefault="002E5DF7" w:rsidP="00B55378">
            <w:pPr>
              <w:jc w:val="both"/>
              <w:rPr>
                <w:rFonts w:ascii="Century Gothic" w:hAnsi="Century Gothic"/>
                <w:color w:val="002060"/>
              </w:rPr>
            </w:pPr>
            <w:r>
              <w:rPr>
                <w:rFonts w:ascii="Century Gothic" w:hAnsi="Century Gothic"/>
                <w:color w:val="002060"/>
              </w:rPr>
              <w:t>e.g. medical or health issue, child requiring medicine during the day</w:t>
            </w:r>
          </w:p>
        </w:tc>
        <w:tc>
          <w:tcPr>
            <w:tcW w:w="2835" w:type="dxa"/>
          </w:tcPr>
          <w:p w:rsidR="00A93065" w:rsidRDefault="00A93065" w:rsidP="00B55378">
            <w:pPr>
              <w:jc w:val="both"/>
              <w:rPr>
                <w:rFonts w:ascii="Century Gothic" w:hAnsi="Century Gothic"/>
                <w:color w:val="002060"/>
              </w:rPr>
            </w:pPr>
            <w:r>
              <w:rPr>
                <w:rFonts w:ascii="Century Gothic" w:hAnsi="Century Gothic"/>
                <w:color w:val="002060"/>
              </w:rPr>
              <w:t>School front office</w:t>
            </w:r>
          </w:p>
        </w:tc>
        <w:tc>
          <w:tcPr>
            <w:tcW w:w="4585" w:type="dxa"/>
          </w:tcPr>
          <w:p w:rsidR="00A93065" w:rsidRDefault="00A93065" w:rsidP="00A93065">
            <w:pPr>
              <w:jc w:val="both"/>
              <w:rPr>
                <w:rFonts w:ascii="Century Gothic" w:hAnsi="Century Gothic"/>
                <w:color w:val="002060"/>
              </w:rPr>
            </w:pPr>
            <w:proofErr w:type="spellStart"/>
            <w:r>
              <w:rPr>
                <w:rFonts w:ascii="Century Gothic" w:hAnsi="Century Gothic"/>
                <w:color w:val="002060"/>
              </w:rPr>
              <w:t>Ph</w:t>
            </w:r>
            <w:proofErr w:type="spellEnd"/>
            <w:r>
              <w:rPr>
                <w:rFonts w:ascii="Century Gothic" w:hAnsi="Century Gothic"/>
                <w:color w:val="002060"/>
              </w:rPr>
              <w:t>: 9408 2900</w:t>
            </w:r>
          </w:p>
          <w:p w:rsidR="00A93065" w:rsidRDefault="00A93065" w:rsidP="00A93065">
            <w:pPr>
              <w:jc w:val="both"/>
              <w:rPr>
                <w:rFonts w:ascii="Century Gothic" w:hAnsi="Century Gothic"/>
                <w:color w:val="002060"/>
              </w:rPr>
            </w:pPr>
            <w:r>
              <w:rPr>
                <w:rFonts w:ascii="Century Gothic" w:hAnsi="Century Gothic"/>
                <w:color w:val="002060"/>
              </w:rPr>
              <w:t>Mon-Fri 7:45am – 3:45pm</w:t>
            </w:r>
          </w:p>
          <w:p w:rsidR="00A93065" w:rsidRDefault="00A93065" w:rsidP="00A93065">
            <w:pPr>
              <w:jc w:val="both"/>
              <w:rPr>
                <w:rFonts w:ascii="Century Gothic" w:hAnsi="Century Gothic"/>
                <w:color w:val="002060"/>
              </w:rPr>
            </w:pPr>
            <w:r>
              <w:rPr>
                <w:rFonts w:ascii="Century Gothic" w:hAnsi="Century Gothic"/>
                <w:color w:val="002060"/>
              </w:rPr>
              <w:t xml:space="preserve">Email: </w:t>
            </w:r>
            <w:hyperlink r:id="rId10" w:history="1">
              <w:r w:rsidRPr="00D20A0E">
                <w:rPr>
                  <w:rStyle w:val="Hyperlink"/>
                  <w:rFonts w:ascii="Century Gothic" w:hAnsi="Century Gothic"/>
                </w:rPr>
                <w:t>creaney.ps@education.wa.edu.au</w:t>
              </w:r>
            </w:hyperlink>
          </w:p>
          <w:p w:rsidR="00A93065" w:rsidRDefault="00A93065" w:rsidP="00B55378">
            <w:pPr>
              <w:jc w:val="both"/>
              <w:rPr>
                <w:rFonts w:ascii="Century Gothic" w:hAnsi="Century Gothic"/>
                <w:color w:val="002060"/>
              </w:rPr>
            </w:pPr>
          </w:p>
        </w:tc>
      </w:tr>
      <w:tr w:rsidR="00A93065" w:rsidTr="00A93065">
        <w:tc>
          <w:tcPr>
            <w:tcW w:w="3794" w:type="dxa"/>
          </w:tcPr>
          <w:p w:rsidR="00FB7C23" w:rsidRDefault="00A93065" w:rsidP="00B55378">
            <w:pPr>
              <w:jc w:val="both"/>
              <w:rPr>
                <w:rFonts w:ascii="Century Gothic" w:hAnsi="Century Gothic"/>
                <w:color w:val="002060"/>
              </w:rPr>
            </w:pPr>
            <w:r w:rsidRPr="00FB7C23">
              <w:rPr>
                <w:rFonts w:ascii="Century Gothic" w:hAnsi="Century Gothic"/>
                <w:color w:val="002060"/>
                <w:u w:val="single"/>
              </w:rPr>
              <w:t>Change of information for my child/</w:t>
            </w:r>
            <w:proofErr w:type="spellStart"/>
            <w:r w:rsidRPr="00FB7C23">
              <w:rPr>
                <w:rFonts w:ascii="Century Gothic" w:hAnsi="Century Gothic"/>
                <w:color w:val="002060"/>
                <w:u w:val="single"/>
              </w:rPr>
              <w:t>ren</w:t>
            </w:r>
            <w:proofErr w:type="spellEnd"/>
            <w:r w:rsidR="00FB7C23">
              <w:rPr>
                <w:rFonts w:ascii="Century Gothic" w:hAnsi="Century Gothic"/>
                <w:color w:val="002060"/>
              </w:rPr>
              <w:t xml:space="preserve"> </w:t>
            </w:r>
          </w:p>
          <w:p w:rsidR="00A93065" w:rsidRDefault="00FB7C23" w:rsidP="00B55378">
            <w:pPr>
              <w:jc w:val="both"/>
              <w:rPr>
                <w:rFonts w:ascii="Century Gothic" w:hAnsi="Century Gothic"/>
                <w:color w:val="002060"/>
              </w:rPr>
            </w:pPr>
            <w:r>
              <w:rPr>
                <w:rFonts w:ascii="Century Gothic" w:hAnsi="Century Gothic"/>
                <w:color w:val="002060"/>
              </w:rPr>
              <w:t>e.g.</w:t>
            </w:r>
            <w:r w:rsidR="00A93065">
              <w:rPr>
                <w:rFonts w:ascii="Century Gothic" w:hAnsi="Century Gothic"/>
                <w:color w:val="002060"/>
              </w:rPr>
              <w:t xml:space="preserve"> legal documents, custody issues, change of address, change in Visa or residency status, emergency contacts or medical details</w:t>
            </w:r>
          </w:p>
        </w:tc>
        <w:tc>
          <w:tcPr>
            <w:tcW w:w="2835" w:type="dxa"/>
          </w:tcPr>
          <w:p w:rsidR="00A93065" w:rsidRDefault="00A93065" w:rsidP="00B55378">
            <w:pPr>
              <w:jc w:val="both"/>
              <w:rPr>
                <w:rFonts w:ascii="Century Gothic" w:hAnsi="Century Gothic"/>
                <w:color w:val="002060"/>
              </w:rPr>
            </w:pPr>
            <w:r>
              <w:rPr>
                <w:rFonts w:ascii="Century Gothic" w:hAnsi="Century Gothic"/>
                <w:color w:val="002060"/>
              </w:rPr>
              <w:t>School front office</w:t>
            </w:r>
          </w:p>
        </w:tc>
        <w:tc>
          <w:tcPr>
            <w:tcW w:w="4585" w:type="dxa"/>
          </w:tcPr>
          <w:p w:rsidR="00A93065" w:rsidRDefault="00A93065" w:rsidP="00A93065">
            <w:pPr>
              <w:jc w:val="both"/>
              <w:rPr>
                <w:rFonts w:ascii="Century Gothic" w:hAnsi="Century Gothic"/>
                <w:color w:val="002060"/>
              </w:rPr>
            </w:pPr>
            <w:proofErr w:type="spellStart"/>
            <w:r>
              <w:rPr>
                <w:rFonts w:ascii="Century Gothic" w:hAnsi="Century Gothic"/>
                <w:color w:val="002060"/>
              </w:rPr>
              <w:t>Ph</w:t>
            </w:r>
            <w:proofErr w:type="spellEnd"/>
            <w:r>
              <w:rPr>
                <w:rFonts w:ascii="Century Gothic" w:hAnsi="Century Gothic"/>
                <w:color w:val="002060"/>
              </w:rPr>
              <w:t>: 9408 2900</w:t>
            </w:r>
          </w:p>
          <w:p w:rsidR="00A93065" w:rsidRDefault="00A93065" w:rsidP="00A93065">
            <w:pPr>
              <w:jc w:val="both"/>
              <w:rPr>
                <w:rFonts w:ascii="Century Gothic" w:hAnsi="Century Gothic"/>
                <w:color w:val="002060"/>
              </w:rPr>
            </w:pPr>
            <w:r>
              <w:rPr>
                <w:rFonts w:ascii="Century Gothic" w:hAnsi="Century Gothic"/>
                <w:color w:val="002060"/>
              </w:rPr>
              <w:t>Mon-Fri 7:45am – 3:45pm</w:t>
            </w:r>
          </w:p>
          <w:p w:rsidR="00A93065" w:rsidRDefault="00A93065" w:rsidP="00A93065">
            <w:pPr>
              <w:jc w:val="both"/>
              <w:rPr>
                <w:rFonts w:ascii="Century Gothic" w:hAnsi="Century Gothic"/>
                <w:color w:val="002060"/>
              </w:rPr>
            </w:pPr>
            <w:r>
              <w:rPr>
                <w:rFonts w:ascii="Century Gothic" w:hAnsi="Century Gothic"/>
                <w:color w:val="002060"/>
              </w:rPr>
              <w:t xml:space="preserve">Email: </w:t>
            </w:r>
            <w:hyperlink r:id="rId11" w:history="1">
              <w:r w:rsidRPr="00D20A0E">
                <w:rPr>
                  <w:rStyle w:val="Hyperlink"/>
                  <w:rFonts w:ascii="Century Gothic" w:hAnsi="Century Gothic"/>
                </w:rPr>
                <w:t>creaney.ps@education.wa.edu.au</w:t>
              </w:r>
            </w:hyperlink>
          </w:p>
          <w:p w:rsidR="00A93065" w:rsidRDefault="00A93065" w:rsidP="00A93065">
            <w:pPr>
              <w:jc w:val="both"/>
              <w:rPr>
                <w:rFonts w:ascii="Century Gothic" w:hAnsi="Century Gothic"/>
                <w:color w:val="002060"/>
              </w:rPr>
            </w:pPr>
          </w:p>
        </w:tc>
      </w:tr>
      <w:tr w:rsidR="00A93065" w:rsidTr="00A93065">
        <w:tc>
          <w:tcPr>
            <w:tcW w:w="3794" w:type="dxa"/>
          </w:tcPr>
          <w:p w:rsidR="00A93065" w:rsidRPr="002E5DF7" w:rsidRDefault="00A93065" w:rsidP="00B55378">
            <w:pPr>
              <w:jc w:val="both"/>
              <w:rPr>
                <w:rFonts w:ascii="Century Gothic" w:hAnsi="Century Gothic"/>
                <w:color w:val="002060"/>
                <w:u w:val="single"/>
              </w:rPr>
            </w:pPr>
            <w:r w:rsidRPr="002E5DF7">
              <w:rPr>
                <w:rFonts w:ascii="Century Gothic" w:hAnsi="Century Gothic"/>
                <w:color w:val="002060"/>
                <w:u w:val="single"/>
              </w:rPr>
              <w:t>School policy or practice</w:t>
            </w:r>
          </w:p>
        </w:tc>
        <w:tc>
          <w:tcPr>
            <w:tcW w:w="2835" w:type="dxa"/>
          </w:tcPr>
          <w:p w:rsidR="00A93065" w:rsidRDefault="00A93065" w:rsidP="00B55378">
            <w:pPr>
              <w:jc w:val="both"/>
              <w:rPr>
                <w:rFonts w:ascii="Century Gothic" w:hAnsi="Century Gothic"/>
                <w:color w:val="002060"/>
              </w:rPr>
            </w:pPr>
            <w:r>
              <w:rPr>
                <w:rFonts w:ascii="Century Gothic" w:hAnsi="Century Gothic"/>
                <w:color w:val="002060"/>
              </w:rPr>
              <w:t>School front office to discuss initial query</w:t>
            </w:r>
            <w:r w:rsidR="00CB5D28">
              <w:rPr>
                <w:rFonts w:ascii="Century Gothic" w:hAnsi="Century Gothic"/>
                <w:color w:val="002060"/>
              </w:rPr>
              <w:t xml:space="preserve"> and they will direct you.</w:t>
            </w:r>
          </w:p>
        </w:tc>
        <w:tc>
          <w:tcPr>
            <w:tcW w:w="4585" w:type="dxa"/>
          </w:tcPr>
          <w:p w:rsidR="00CB5D28" w:rsidRDefault="00CB5D28" w:rsidP="00CB5D28">
            <w:pPr>
              <w:jc w:val="both"/>
              <w:rPr>
                <w:rFonts w:ascii="Century Gothic" w:hAnsi="Century Gothic"/>
                <w:color w:val="002060"/>
              </w:rPr>
            </w:pPr>
            <w:proofErr w:type="spellStart"/>
            <w:r>
              <w:rPr>
                <w:rFonts w:ascii="Century Gothic" w:hAnsi="Century Gothic"/>
                <w:color w:val="002060"/>
              </w:rPr>
              <w:t>Ph</w:t>
            </w:r>
            <w:proofErr w:type="spellEnd"/>
            <w:r>
              <w:rPr>
                <w:rFonts w:ascii="Century Gothic" w:hAnsi="Century Gothic"/>
                <w:color w:val="002060"/>
              </w:rPr>
              <w:t>: 9408 2900</w:t>
            </w:r>
          </w:p>
          <w:p w:rsidR="00CB5D28" w:rsidRDefault="00CB5D28" w:rsidP="00CB5D28">
            <w:pPr>
              <w:jc w:val="both"/>
              <w:rPr>
                <w:rFonts w:ascii="Century Gothic" w:hAnsi="Century Gothic"/>
                <w:color w:val="002060"/>
              </w:rPr>
            </w:pPr>
            <w:r>
              <w:rPr>
                <w:rFonts w:ascii="Century Gothic" w:hAnsi="Century Gothic"/>
                <w:color w:val="002060"/>
              </w:rPr>
              <w:t>Mon-Fri 7:45am – 3:45pm</w:t>
            </w:r>
          </w:p>
          <w:p w:rsidR="00CB5D28" w:rsidRDefault="00CB5D28" w:rsidP="00CB5D28">
            <w:pPr>
              <w:jc w:val="both"/>
              <w:rPr>
                <w:rFonts w:ascii="Century Gothic" w:hAnsi="Century Gothic"/>
                <w:color w:val="002060"/>
              </w:rPr>
            </w:pPr>
            <w:r>
              <w:rPr>
                <w:rFonts w:ascii="Century Gothic" w:hAnsi="Century Gothic"/>
                <w:color w:val="002060"/>
              </w:rPr>
              <w:t xml:space="preserve">Email: </w:t>
            </w:r>
            <w:hyperlink r:id="rId12" w:history="1">
              <w:r w:rsidRPr="00D20A0E">
                <w:rPr>
                  <w:rStyle w:val="Hyperlink"/>
                  <w:rFonts w:ascii="Century Gothic" w:hAnsi="Century Gothic"/>
                </w:rPr>
                <w:t>creaney.ps@education.wa.edu.au</w:t>
              </w:r>
            </w:hyperlink>
          </w:p>
          <w:p w:rsidR="00A93065" w:rsidRDefault="00A93065" w:rsidP="00A93065">
            <w:pPr>
              <w:jc w:val="both"/>
              <w:rPr>
                <w:rFonts w:ascii="Century Gothic" w:hAnsi="Century Gothic"/>
                <w:color w:val="002060"/>
              </w:rPr>
            </w:pPr>
          </w:p>
        </w:tc>
      </w:tr>
      <w:tr w:rsidR="00CB5D28" w:rsidTr="00A93065">
        <w:tc>
          <w:tcPr>
            <w:tcW w:w="3794" w:type="dxa"/>
          </w:tcPr>
          <w:p w:rsidR="00CB5D28" w:rsidRDefault="00CB5D28" w:rsidP="00B55378">
            <w:pPr>
              <w:jc w:val="both"/>
              <w:rPr>
                <w:rFonts w:ascii="Century Gothic" w:hAnsi="Century Gothic"/>
                <w:color w:val="002060"/>
                <w:u w:val="single"/>
              </w:rPr>
            </w:pPr>
            <w:r w:rsidRPr="002E5DF7">
              <w:rPr>
                <w:rFonts w:ascii="Century Gothic" w:hAnsi="Century Gothic"/>
                <w:color w:val="002060"/>
                <w:u w:val="single"/>
              </w:rPr>
              <w:t>Student extended absence</w:t>
            </w:r>
          </w:p>
          <w:p w:rsidR="002E5DF7" w:rsidRPr="002E5DF7" w:rsidRDefault="002E5DF7" w:rsidP="00B55378">
            <w:pPr>
              <w:jc w:val="both"/>
              <w:rPr>
                <w:rFonts w:ascii="Century Gothic" w:hAnsi="Century Gothic"/>
                <w:color w:val="002060"/>
              </w:rPr>
            </w:pPr>
            <w:r>
              <w:rPr>
                <w:rFonts w:ascii="Century Gothic" w:hAnsi="Century Gothic"/>
                <w:color w:val="002060"/>
              </w:rPr>
              <w:t>e.g. family holiday, operation resulting in extended absence, extended medical leave</w:t>
            </w:r>
          </w:p>
        </w:tc>
        <w:tc>
          <w:tcPr>
            <w:tcW w:w="2835" w:type="dxa"/>
          </w:tcPr>
          <w:p w:rsidR="00CB5D28" w:rsidRDefault="00CB5D28" w:rsidP="00B55378">
            <w:pPr>
              <w:jc w:val="both"/>
              <w:rPr>
                <w:rFonts w:ascii="Century Gothic" w:hAnsi="Century Gothic"/>
                <w:color w:val="002060"/>
              </w:rPr>
            </w:pPr>
            <w:r>
              <w:rPr>
                <w:rFonts w:ascii="Century Gothic" w:hAnsi="Century Gothic"/>
                <w:color w:val="002060"/>
              </w:rPr>
              <w:t>School front office to complete a form.</w:t>
            </w:r>
          </w:p>
        </w:tc>
        <w:tc>
          <w:tcPr>
            <w:tcW w:w="4585" w:type="dxa"/>
          </w:tcPr>
          <w:p w:rsidR="00CB5D28" w:rsidRDefault="00CB5D28" w:rsidP="00CB5D28">
            <w:pPr>
              <w:jc w:val="both"/>
              <w:rPr>
                <w:rFonts w:ascii="Century Gothic" w:hAnsi="Century Gothic"/>
                <w:color w:val="002060"/>
              </w:rPr>
            </w:pPr>
            <w:proofErr w:type="spellStart"/>
            <w:r>
              <w:rPr>
                <w:rFonts w:ascii="Century Gothic" w:hAnsi="Century Gothic"/>
                <w:color w:val="002060"/>
              </w:rPr>
              <w:t>Ph</w:t>
            </w:r>
            <w:proofErr w:type="spellEnd"/>
            <w:r>
              <w:rPr>
                <w:rFonts w:ascii="Century Gothic" w:hAnsi="Century Gothic"/>
                <w:color w:val="002060"/>
              </w:rPr>
              <w:t>: 9408 2900</w:t>
            </w:r>
          </w:p>
          <w:p w:rsidR="00CB5D28" w:rsidRDefault="00CB5D28" w:rsidP="00CB5D28">
            <w:pPr>
              <w:jc w:val="both"/>
              <w:rPr>
                <w:rFonts w:ascii="Century Gothic" w:hAnsi="Century Gothic"/>
                <w:color w:val="002060"/>
              </w:rPr>
            </w:pPr>
            <w:r>
              <w:rPr>
                <w:rFonts w:ascii="Century Gothic" w:hAnsi="Century Gothic"/>
                <w:color w:val="002060"/>
              </w:rPr>
              <w:t>Mon-Fri 7:45am – 3:45pm</w:t>
            </w:r>
          </w:p>
          <w:p w:rsidR="00CB5D28" w:rsidRDefault="00CB5D28" w:rsidP="00CB5D28">
            <w:pPr>
              <w:jc w:val="both"/>
              <w:rPr>
                <w:rFonts w:ascii="Century Gothic" w:hAnsi="Century Gothic"/>
                <w:color w:val="002060"/>
              </w:rPr>
            </w:pPr>
            <w:r>
              <w:rPr>
                <w:rFonts w:ascii="Century Gothic" w:hAnsi="Century Gothic"/>
                <w:color w:val="002060"/>
              </w:rPr>
              <w:t xml:space="preserve">Email: </w:t>
            </w:r>
            <w:hyperlink r:id="rId13" w:history="1">
              <w:r w:rsidRPr="00D20A0E">
                <w:rPr>
                  <w:rStyle w:val="Hyperlink"/>
                  <w:rFonts w:ascii="Century Gothic" w:hAnsi="Century Gothic"/>
                </w:rPr>
                <w:t>creaney.ps@education.wa.edu.au</w:t>
              </w:r>
            </w:hyperlink>
          </w:p>
          <w:p w:rsidR="00CB5D28" w:rsidRDefault="00CB5D28" w:rsidP="00CB5D28">
            <w:pPr>
              <w:jc w:val="both"/>
              <w:rPr>
                <w:rFonts w:ascii="Century Gothic" w:hAnsi="Century Gothic"/>
                <w:color w:val="002060"/>
              </w:rPr>
            </w:pPr>
          </w:p>
        </w:tc>
      </w:tr>
    </w:tbl>
    <w:p w:rsidR="00B55378" w:rsidRDefault="00B55378" w:rsidP="00B55378">
      <w:pPr>
        <w:jc w:val="both"/>
        <w:rPr>
          <w:rFonts w:ascii="Century Gothic" w:hAnsi="Century Gothic"/>
          <w:b/>
          <w:color w:val="002060"/>
        </w:rPr>
      </w:pPr>
    </w:p>
    <w:p w:rsidR="00CB5D28" w:rsidRDefault="00CB5D28" w:rsidP="00B55378">
      <w:pPr>
        <w:jc w:val="both"/>
        <w:rPr>
          <w:rFonts w:ascii="Century Gothic" w:hAnsi="Century Gothic"/>
          <w:color w:val="002060"/>
        </w:rPr>
      </w:pPr>
      <w:r>
        <w:rPr>
          <w:rFonts w:ascii="Century Gothic" w:hAnsi="Century Gothic"/>
          <w:color w:val="002060"/>
        </w:rPr>
        <w:t>The school will endeavour to respond to emails within 2 business days. Staff are not required to respond to emails or other communication on weekends, public holidays, school holidays or whilst on leave.</w:t>
      </w:r>
    </w:p>
    <w:p w:rsidR="00CA0DC6" w:rsidRDefault="00CA0DC6" w:rsidP="00CA0DC6">
      <w:pPr>
        <w:rPr>
          <w:rFonts w:ascii="Century Gothic" w:hAnsi="Century Gothic"/>
          <w:color w:val="002060"/>
        </w:rPr>
      </w:pPr>
      <w:r>
        <w:rPr>
          <w:rFonts w:ascii="Century Gothic" w:hAnsi="Century Gothic"/>
          <w:b/>
          <w:color w:val="002060"/>
        </w:rPr>
        <w:t>Issues and Concerns</w:t>
      </w:r>
      <w:r>
        <w:rPr>
          <w:rFonts w:ascii="Century Gothic" w:hAnsi="Century Gothic"/>
          <w:color w:val="002060"/>
        </w:rPr>
        <w:br/>
        <w:t>Parents, guardians and community members are requested to make an appointment with the most appropriate person at the school. Discuss your enquiry or concern with:</w:t>
      </w:r>
    </w:p>
    <w:p w:rsidR="00CA0DC6" w:rsidRDefault="00CA0DC6" w:rsidP="00CA0DC6">
      <w:pPr>
        <w:rPr>
          <w:rFonts w:ascii="Century Gothic" w:hAnsi="Century Gothic"/>
          <w:color w:val="002060"/>
        </w:rPr>
      </w:pPr>
      <w:r>
        <w:rPr>
          <w:rFonts w:ascii="Century Gothic" w:hAnsi="Century Gothic"/>
          <w:color w:val="002060"/>
          <w:u w:val="single"/>
        </w:rPr>
        <w:t>Class teacher</w:t>
      </w:r>
      <w:r>
        <w:rPr>
          <w:rFonts w:ascii="Century Gothic" w:hAnsi="Century Gothic"/>
          <w:color w:val="002060"/>
        </w:rPr>
        <w:t xml:space="preserve"> if:</w:t>
      </w:r>
    </w:p>
    <w:p w:rsidR="00CA0DC6" w:rsidRDefault="00CA0DC6" w:rsidP="00CA0DC6">
      <w:pPr>
        <w:pStyle w:val="ListParagraph"/>
        <w:numPr>
          <w:ilvl w:val="0"/>
          <w:numId w:val="3"/>
        </w:numPr>
        <w:rPr>
          <w:rFonts w:ascii="Century Gothic" w:hAnsi="Century Gothic"/>
          <w:color w:val="002060"/>
        </w:rPr>
      </w:pPr>
      <w:r>
        <w:rPr>
          <w:rFonts w:ascii="Century Gothic" w:hAnsi="Century Gothic"/>
          <w:color w:val="002060"/>
        </w:rPr>
        <w:t>It is about you</w:t>
      </w:r>
      <w:r w:rsidR="00701BAD">
        <w:rPr>
          <w:rFonts w:ascii="Century Gothic" w:hAnsi="Century Gothic"/>
          <w:color w:val="002060"/>
        </w:rPr>
        <w:t>r</w:t>
      </w:r>
      <w:r>
        <w:rPr>
          <w:rFonts w:ascii="Century Gothic" w:hAnsi="Century Gothic"/>
          <w:color w:val="002060"/>
        </w:rPr>
        <w:t xml:space="preserve"> child’s academic progress, behaviour, homework, assessment, attendance or social and emotional wellbeing</w:t>
      </w:r>
      <w:r w:rsidR="00701BAD">
        <w:rPr>
          <w:rFonts w:ascii="Century Gothic" w:hAnsi="Century Gothic"/>
          <w:color w:val="002060"/>
        </w:rPr>
        <w:t>.</w:t>
      </w:r>
    </w:p>
    <w:p w:rsidR="00701BAD" w:rsidRDefault="00701BAD" w:rsidP="00701BAD">
      <w:pPr>
        <w:rPr>
          <w:rFonts w:ascii="Century Gothic" w:hAnsi="Century Gothic"/>
          <w:color w:val="002060"/>
        </w:rPr>
      </w:pPr>
      <w:r>
        <w:rPr>
          <w:rFonts w:ascii="Century Gothic" w:hAnsi="Century Gothic"/>
          <w:color w:val="002060"/>
          <w:u w:val="single"/>
        </w:rPr>
        <w:t>Deputy Principal/Principal</w:t>
      </w:r>
      <w:r>
        <w:rPr>
          <w:rFonts w:ascii="Century Gothic" w:hAnsi="Century Gothic"/>
          <w:color w:val="002060"/>
        </w:rPr>
        <w:t xml:space="preserve"> if:</w:t>
      </w:r>
    </w:p>
    <w:p w:rsidR="00701BAD" w:rsidRDefault="00701BAD" w:rsidP="00701BAD">
      <w:pPr>
        <w:pStyle w:val="ListParagraph"/>
        <w:numPr>
          <w:ilvl w:val="0"/>
          <w:numId w:val="3"/>
        </w:numPr>
        <w:rPr>
          <w:rFonts w:ascii="Century Gothic" w:hAnsi="Century Gothic"/>
          <w:color w:val="002060"/>
        </w:rPr>
      </w:pPr>
      <w:r>
        <w:rPr>
          <w:rFonts w:ascii="Century Gothic" w:hAnsi="Century Gothic"/>
          <w:color w:val="002060"/>
        </w:rPr>
        <w:t>You were not able to achieve a satisfactory arrangement with the classroom teacher regarding your concern;</w:t>
      </w:r>
    </w:p>
    <w:p w:rsidR="00701BAD" w:rsidRDefault="00701BAD" w:rsidP="00701BAD">
      <w:pPr>
        <w:pStyle w:val="ListParagraph"/>
        <w:numPr>
          <w:ilvl w:val="0"/>
          <w:numId w:val="3"/>
        </w:numPr>
        <w:rPr>
          <w:rFonts w:ascii="Century Gothic" w:hAnsi="Century Gothic"/>
          <w:color w:val="002060"/>
        </w:rPr>
      </w:pPr>
      <w:r>
        <w:rPr>
          <w:rFonts w:ascii="Century Gothic" w:hAnsi="Century Gothic"/>
          <w:color w:val="002060"/>
        </w:rPr>
        <w:t>Your concern is about the conduct of a member of staff; or</w:t>
      </w:r>
    </w:p>
    <w:p w:rsidR="00701BAD" w:rsidRDefault="00701BAD" w:rsidP="00701BAD">
      <w:pPr>
        <w:pStyle w:val="ListParagraph"/>
        <w:numPr>
          <w:ilvl w:val="0"/>
          <w:numId w:val="3"/>
        </w:numPr>
        <w:rPr>
          <w:rFonts w:ascii="Century Gothic" w:hAnsi="Century Gothic"/>
          <w:color w:val="002060"/>
        </w:rPr>
      </w:pPr>
      <w:r>
        <w:rPr>
          <w:rFonts w:ascii="Century Gothic" w:hAnsi="Century Gothic"/>
          <w:color w:val="002060"/>
        </w:rPr>
        <w:t>Your concern is about another aspect of school life that is impacting upon your child’s education.</w:t>
      </w:r>
    </w:p>
    <w:p w:rsidR="00701BAD" w:rsidRDefault="00701BAD" w:rsidP="00701BAD">
      <w:pPr>
        <w:rPr>
          <w:rFonts w:ascii="Century Gothic" w:hAnsi="Century Gothic"/>
          <w:color w:val="002060"/>
        </w:rPr>
      </w:pPr>
      <w:r>
        <w:rPr>
          <w:rFonts w:ascii="Century Gothic" w:hAnsi="Century Gothic"/>
          <w:color w:val="002060"/>
        </w:rPr>
        <w:t xml:space="preserve">Please refer to the </w:t>
      </w:r>
      <w:r w:rsidR="00446448">
        <w:rPr>
          <w:rFonts w:ascii="Century Gothic" w:hAnsi="Century Gothic"/>
          <w:i/>
          <w:color w:val="002060"/>
        </w:rPr>
        <w:t>Talking with my S</w:t>
      </w:r>
      <w:r>
        <w:rPr>
          <w:rFonts w:ascii="Century Gothic" w:hAnsi="Century Gothic"/>
          <w:i/>
          <w:color w:val="002060"/>
        </w:rPr>
        <w:t>chool</w:t>
      </w:r>
      <w:r>
        <w:rPr>
          <w:rFonts w:ascii="Century Gothic" w:hAnsi="Century Gothic"/>
          <w:color w:val="002060"/>
        </w:rPr>
        <w:t xml:space="preserve"> document when raising concerns.</w:t>
      </w:r>
      <w:r w:rsidR="00226165">
        <w:rPr>
          <w:rFonts w:ascii="Century Gothic" w:hAnsi="Century Gothic"/>
          <w:color w:val="002060"/>
        </w:rPr>
        <w:t xml:space="preserve"> Available on the Department of Education website: </w:t>
      </w:r>
      <w:hyperlink r:id="rId14" w:history="1">
        <w:r w:rsidR="00226165" w:rsidRPr="00900FB2">
          <w:rPr>
            <w:rStyle w:val="Hyperlink"/>
            <w:rFonts w:ascii="Century Gothic" w:hAnsi="Century Gothic"/>
          </w:rPr>
          <w:t>https://wlps.wa.edu.au/wp-content/uploads/2019/07/Talking-with-my-school.pdf</w:t>
        </w:r>
      </w:hyperlink>
    </w:p>
    <w:p w:rsidR="00226165" w:rsidRPr="00701BAD" w:rsidRDefault="00226165" w:rsidP="00701BAD">
      <w:pPr>
        <w:rPr>
          <w:rFonts w:ascii="Century Gothic" w:hAnsi="Century Gothic"/>
          <w:color w:val="002060"/>
        </w:rPr>
      </w:pPr>
    </w:p>
    <w:p w:rsidR="00C90C1B" w:rsidRDefault="00C90C1B" w:rsidP="00701BAD">
      <w:pPr>
        <w:rPr>
          <w:rFonts w:ascii="Century Gothic" w:hAnsi="Century Gothic"/>
          <w:color w:val="002060"/>
        </w:rPr>
      </w:pPr>
      <w:r>
        <w:rPr>
          <w:rFonts w:ascii="Century Gothic" w:hAnsi="Century Gothic"/>
          <w:b/>
          <w:color w:val="002060"/>
        </w:rPr>
        <w:t>School Communication Tools</w:t>
      </w:r>
    </w:p>
    <w:p w:rsidR="00446448" w:rsidRDefault="00921C8E" w:rsidP="00701BAD">
      <w:pPr>
        <w:rPr>
          <w:rFonts w:ascii="Century Gothic" w:hAnsi="Century Gothic"/>
          <w:color w:val="002060"/>
        </w:rPr>
      </w:pPr>
      <w:r>
        <w:rPr>
          <w:rFonts w:ascii="Century Gothic" w:hAnsi="Century Gothic"/>
          <w:color w:val="002060"/>
          <w:u w:val="single"/>
        </w:rPr>
        <w:t>School website</w:t>
      </w:r>
      <w:r>
        <w:rPr>
          <w:rFonts w:ascii="Century Gothic" w:hAnsi="Century Gothic"/>
          <w:color w:val="002060"/>
        </w:rPr>
        <w:t>: The Creaney</w:t>
      </w:r>
      <w:r w:rsidR="00446448">
        <w:rPr>
          <w:rFonts w:ascii="Century Gothic" w:hAnsi="Century Gothic"/>
          <w:color w:val="002060"/>
        </w:rPr>
        <w:t xml:space="preserve"> Primary School website is the m</w:t>
      </w:r>
      <w:r>
        <w:rPr>
          <w:rFonts w:ascii="Century Gothic" w:hAnsi="Century Gothic"/>
          <w:color w:val="002060"/>
        </w:rPr>
        <w:t>ain port of call for all information and ensures equity of access for all. The school website is the platform where we provide current info</w:t>
      </w:r>
      <w:r w:rsidR="00446448">
        <w:rPr>
          <w:rFonts w:ascii="Century Gothic" w:hAnsi="Century Gothic"/>
          <w:color w:val="002060"/>
        </w:rPr>
        <w:t xml:space="preserve">rmation to the wider community including </w:t>
      </w:r>
      <w:r>
        <w:rPr>
          <w:rFonts w:ascii="Century Gothic" w:hAnsi="Century Gothic"/>
          <w:color w:val="002060"/>
        </w:rPr>
        <w:t xml:space="preserve">information about </w:t>
      </w:r>
    </w:p>
    <w:p w:rsidR="00446448" w:rsidRDefault="00921C8E" w:rsidP="00446448">
      <w:pPr>
        <w:pStyle w:val="ListParagraph"/>
        <w:numPr>
          <w:ilvl w:val="0"/>
          <w:numId w:val="5"/>
        </w:numPr>
        <w:rPr>
          <w:rFonts w:ascii="Century Gothic" w:hAnsi="Century Gothic"/>
          <w:color w:val="002060"/>
        </w:rPr>
      </w:pPr>
      <w:r w:rsidRPr="00446448">
        <w:rPr>
          <w:rFonts w:ascii="Century Gothic" w:hAnsi="Century Gothic"/>
          <w:color w:val="002060"/>
        </w:rPr>
        <w:t xml:space="preserve">our </w:t>
      </w:r>
      <w:r w:rsidR="00446448">
        <w:rPr>
          <w:rFonts w:ascii="Century Gothic" w:hAnsi="Century Gothic"/>
          <w:color w:val="002060"/>
        </w:rPr>
        <w:t>school vision and business plan;</w:t>
      </w:r>
      <w:r w:rsidRPr="00446448">
        <w:rPr>
          <w:rFonts w:ascii="Century Gothic" w:hAnsi="Century Gothic"/>
          <w:color w:val="002060"/>
        </w:rPr>
        <w:t xml:space="preserve"> </w:t>
      </w:r>
    </w:p>
    <w:p w:rsidR="00446448" w:rsidRDefault="00446448" w:rsidP="00446448">
      <w:pPr>
        <w:pStyle w:val="ListParagraph"/>
        <w:numPr>
          <w:ilvl w:val="0"/>
          <w:numId w:val="5"/>
        </w:numPr>
        <w:rPr>
          <w:rFonts w:ascii="Century Gothic" w:hAnsi="Century Gothic"/>
          <w:color w:val="002060"/>
        </w:rPr>
      </w:pPr>
      <w:r>
        <w:rPr>
          <w:rFonts w:ascii="Century Gothic" w:hAnsi="Century Gothic"/>
          <w:color w:val="002060"/>
        </w:rPr>
        <w:t>learning areas;</w:t>
      </w:r>
    </w:p>
    <w:p w:rsidR="00446448" w:rsidRDefault="00446448" w:rsidP="00446448">
      <w:pPr>
        <w:pStyle w:val="ListParagraph"/>
        <w:numPr>
          <w:ilvl w:val="0"/>
          <w:numId w:val="5"/>
        </w:numPr>
        <w:rPr>
          <w:rFonts w:ascii="Century Gothic" w:hAnsi="Century Gothic"/>
          <w:color w:val="002060"/>
        </w:rPr>
      </w:pPr>
      <w:r>
        <w:rPr>
          <w:rFonts w:ascii="Century Gothic" w:hAnsi="Century Gothic"/>
          <w:color w:val="002060"/>
        </w:rPr>
        <w:t>priorities;</w:t>
      </w:r>
    </w:p>
    <w:p w:rsidR="00446448" w:rsidRDefault="00921C8E" w:rsidP="00446448">
      <w:pPr>
        <w:pStyle w:val="ListParagraph"/>
        <w:numPr>
          <w:ilvl w:val="0"/>
          <w:numId w:val="5"/>
        </w:numPr>
        <w:rPr>
          <w:rFonts w:ascii="Century Gothic" w:hAnsi="Century Gothic"/>
          <w:color w:val="002060"/>
        </w:rPr>
      </w:pPr>
      <w:r w:rsidRPr="00446448">
        <w:rPr>
          <w:rFonts w:ascii="Century Gothic" w:hAnsi="Century Gothic"/>
          <w:color w:val="002060"/>
        </w:rPr>
        <w:t>guidelines</w:t>
      </w:r>
      <w:r w:rsidR="00446448">
        <w:rPr>
          <w:rFonts w:ascii="Century Gothic" w:hAnsi="Century Gothic"/>
          <w:color w:val="002060"/>
        </w:rPr>
        <w:t>;</w:t>
      </w:r>
    </w:p>
    <w:p w:rsidR="00446448" w:rsidRDefault="00921C8E" w:rsidP="00446448">
      <w:pPr>
        <w:pStyle w:val="ListParagraph"/>
        <w:numPr>
          <w:ilvl w:val="0"/>
          <w:numId w:val="5"/>
        </w:numPr>
        <w:rPr>
          <w:rFonts w:ascii="Century Gothic" w:hAnsi="Century Gothic"/>
          <w:color w:val="002060"/>
        </w:rPr>
      </w:pPr>
      <w:r w:rsidRPr="00446448">
        <w:rPr>
          <w:rFonts w:ascii="Century Gothic" w:hAnsi="Century Gothic"/>
          <w:color w:val="002060"/>
        </w:rPr>
        <w:t>procedure</w:t>
      </w:r>
      <w:r w:rsidR="00446448">
        <w:rPr>
          <w:rFonts w:ascii="Century Gothic" w:hAnsi="Century Gothic"/>
          <w:color w:val="002060"/>
        </w:rPr>
        <w:t>s;</w:t>
      </w:r>
    </w:p>
    <w:p w:rsidR="00446448" w:rsidRDefault="00446448" w:rsidP="00446448">
      <w:pPr>
        <w:pStyle w:val="ListParagraph"/>
        <w:numPr>
          <w:ilvl w:val="0"/>
          <w:numId w:val="5"/>
        </w:numPr>
        <w:rPr>
          <w:rFonts w:ascii="Century Gothic" w:hAnsi="Century Gothic"/>
          <w:color w:val="002060"/>
        </w:rPr>
      </w:pPr>
      <w:r>
        <w:rPr>
          <w:rFonts w:ascii="Century Gothic" w:hAnsi="Century Gothic"/>
          <w:color w:val="002060"/>
        </w:rPr>
        <w:t>current initiatives;</w:t>
      </w:r>
    </w:p>
    <w:p w:rsidR="00446448" w:rsidRDefault="00921C8E" w:rsidP="00701BAD">
      <w:pPr>
        <w:pStyle w:val="ListParagraph"/>
        <w:numPr>
          <w:ilvl w:val="0"/>
          <w:numId w:val="5"/>
        </w:numPr>
        <w:rPr>
          <w:rFonts w:ascii="Century Gothic" w:hAnsi="Century Gothic"/>
          <w:color w:val="002060"/>
        </w:rPr>
      </w:pPr>
      <w:r w:rsidRPr="00446448">
        <w:rPr>
          <w:rFonts w:ascii="Century Gothic" w:hAnsi="Century Gothic"/>
          <w:color w:val="002060"/>
        </w:rPr>
        <w:t>term planner</w:t>
      </w:r>
      <w:r w:rsidR="00446448">
        <w:rPr>
          <w:rFonts w:ascii="Century Gothic" w:hAnsi="Century Gothic"/>
          <w:color w:val="002060"/>
        </w:rPr>
        <w:t>s</w:t>
      </w:r>
      <w:r w:rsidRPr="00446448">
        <w:rPr>
          <w:rFonts w:ascii="Century Gothic" w:hAnsi="Century Gothic"/>
          <w:color w:val="002060"/>
        </w:rPr>
        <w:t xml:space="preserve"> to assist parents and carers with </w:t>
      </w:r>
      <w:r w:rsidR="00446448">
        <w:rPr>
          <w:rFonts w:ascii="Century Gothic" w:hAnsi="Century Gothic"/>
          <w:color w:val="002060"/>
        </w:rPr>
        <w:t>notification of important dates;</w:t>
      </w:r>
    </w:p>
    <w:p w:rsidR="00446448" w:rsidRDefault="00446448" w:rsidP="00701BAD">
      <w:pPr>
        <w:pStyle w:val="ListParagraph"/>
        <w:numPr>
          <w:ilvl w:val="0"/>
          <w:numId w:val="5"/>
        </w:numPr>
        <w:rPr>
          <w:rFonts w:ascii="Century Gothic" w:hAnsi="Century Gothic"/>
          <w:color w:val="002060"/>
        </w:rPr>
      </w:pPr>
      <w:r>
        <w:rPr>
          <w:rFonts w:ascii="Century Gothic" w:hAnsi="Century Gothic"/>
          <w:color w:val="002060"/>
        </w:rPr>
        <w:t>P&amp;C;</w:t>
      </w:r>
      <w:r w:rsidR="00921C8E" w:rsidRPr="00446448">
        <w:rPr>
          <w:rFonts w:ascii="Century Gothic" w:hAnsi="Century Gothic"/>
          <w:color w:val="002060"/>
        </w:rPr>
        <w:t xml:space="preserve"> </w:t>
      </w:r>
    </w:p>
    <w:p w:rsidR="00446448" w:rsidRDefault="00446448" w:rsidP="00701BAD">
      <w:pPr>
        <w:pStyle w:val="ListParagraph"/>
        <w:numPr>
          <w:ilvl w:val="0"/>
          <w:numId w:val="5"/>
        </w:numPr>
        <w:rPr>
          <w:rFonts w:ascii="Century Gothic" w:hAnsi="Century Gothic"/>
          <w:color w:val="002060"/>
        </w:rPr>
      </w:pPr>
      <w:r>
        <w:rPr>
          <w:rFonts w:ascii="Century Gothic" w:hAnsi="Century Gothic"/>
          <w:color w:val="002060"/>
        </w:rPr>
        <w:t>School Board;</w:t>
      </w:r>
    </w:p>
    <w:p w:rsidR="00921C8E" w:rsidRPr="00446448" w:rsidRDefault="00921C8E" w:rsidP="00701BAD">
      <w:pPr>
        <w:pStyle w:val="ListParagraph"/>
        <w:numPr>
          <w:ilvl w:val="0"/>
          <w:numId w:val="5"/>
        </w:numPr>
        <w:rPr>
          <w:rFonts w:ascii="Century Gothic" w:hAnsi="Century Gothic"/>
          <w:color w:val="002060"/>
        </w:rPr>
      </w:pPr>
      <w:r w:rsidRPr="00446448">
        <w:rPr>
          <w:rFonts w:ascii="Century Gothic" w:hAnsi="Century Gothic"/>
          <w:color w:val="002060"/>
        </w:rPr>
        <w:t>Out of School and Holiday Care (OSHC) program.</w:t>
      </w:r>
    </w:p>
    <w:p w:rsidR="00921C8E" w:rsidRDefault="00921C8E" w:rsidP="00701BAD">
      <w:pPr>
        <w:rPr>
          <w:rFonts w:ascii="Century Gothic" w:hAnsi="Century Gothic"/>
          <w:color w:val="002060"/>
        </w:rPr>
      </w:pPr>
      <w:r>
        <w:rPr>
          <w:rFonts w:ascii="Century Gothic" w:hAnsi="Century Gothic"/>
          <w:color w:val="002060"/>
          <w:u w:val="single"/>
        </w:rPr>
        <w:t>Seesaw</w:t>
      </w:r>
      <w:r>
        <w:rPr>
          <w:rFonts w:ascii="Century Gothic" w:hAnsi="Century Gothic"/>
          <w:color w:val="002060"/>
        </w:rPr>
        <w:br/>
        <w:t>This is the platform we use for day-to-day electronic communication and messages. Parents can sign up to the Seesaw platform and receive communications from the school and individual class teachers. Parents can also use this to communicate with the classroom teacher.</w:t>
      </w:r>
      <w:r w:rsidR="00360032">
        <w:rPr>
          <w:rFonts w:ascii="Century Gothic" w:hAnsi="Century Gothic"/>
          <w:color w:val="002060"/>
        </w:rPr>
        <w:t xml:space="preserve"> Staff will endeavour to respond promptly, however, please do not rely on </w:t>
      </w:r>
      <w:r w:rsidR="00446448">
        <w:rPr>
          <w:rFonts w:ascii="Century Gothic" w:hAnsi="Century Gothic"/>
          <w:color w:val="002060"/>
        </w:rPr>
        <w:t>Seesaw</w:t>
      </w:r>
      <w:r w:rsidR="00360032">
        <w:rPr>
          <w:rFonts w:ascii="Century Gothic" w:hAnsi="Century Gothic"/>
          <w:color w:val="002060"/>
        </w:rPr>
        <w:t xml:space="preserve"> for urgent messages.</w:t>
      </w:r>
    </w:p>
    <w:p w:rsidR="00921C8E" w:rsidRDefault="00921C8E" w:rsidP="00701BAD">
      <w:pPr>
        <w:rPr>
          <w:rFonts w:ascii="Century Gothic" w:hAnsi="Century Gothic"/>
          <w:color w:val="002060"/>
        </w:rPr>
      </w:pPr>
      <w:r>
        <w:rPr>
          <w:rFonts w:ascii="Century Gothic" w:hAnsi="Century Gothic"/>
          <w:color w:val="002060"/>
        </w:rPr>
        <w:t>Seesaw also allows teachers to upload a program of work for students to complete either at school or from home. Seesaw is the platf</w:t>
      </w:r>
      <w:r w:rsidR="00360032">
        <w:rPr>
          <w:rFonts w:ascii="Century Gothic" w:hAnsi="Century Gothic"/>
          <w:color w:val="002060"/>
        </w:rPr>
        <w:t>orm Creaney Primary School will use for ‘at home learning’.</w:t>
      </w:r>
    </w:p>
    <w:p w:rsidR="00360032" w:rsidRDefault="00360032" w:rsidP="00701BAD">
      <w:pPr>
        <w:rPr>
          <w:rFonts w:ascii="Century Gothic" w:hAnsi="Century Gothic"/>
          <w:color w:val="002060"/>
        </w:rPr>
      </w:pPr>
      <w:r>
        <w:rPr>
          <w:rFonts w:ascii="Century Gothic" w:hAnsi="Century Gothic"/>
          <w:color w:val="002060"/>
          <w:u w:val="single"/>
        </w:rPr>
        <w:t>Email</w:t>
      </w:r>
      <w:r>
        <w:rPr>
          <w:rFonts w:ascii="Century Gothic" w:hAnsi="Century Gothic"/>
          <w:color w:val="002060"/>
        </w:rPr>
        <w:br/>
        <w:t xml:space="preserve">All Department of Education staff have access to email accounts. Parents/guardians may use email to communicate with staff members. They are usually </w:t>
      </w:r>
      <w:hyperlink r:id="rId15" w:history="1">
        <w:r w:rsidRPr="00D20A0E">
          <w:rPr>
            <w:rStyle w:val="Hyperlink"/>
            <w:rFonts w:ascii="Century Gothic" w:hAnsi="Century Gothic"/>
          </w:rPr>
          <w:t>firstname.surname@education.wa.edu.au</w:t>
        </w:r>
      </w:hyperlink>
      <w:r>
        <w:rPr>
          <w:rFonts w:ascii="Century Gothic" w:hAnsi="Century Gothic"/>
          <w:color w:val="002060"/>
        </w:rPr>
        <w:t>. Staff will endeavour to respond promptly, however, please do not rely on email for urgent messages.</w:t>
      </w:r>
    </w:p>
    <w:p w:rsidR="00360032" w:rsidRDefault="00291212" w:rsidP="00701BAD">
      <w:pPr>
        <w:rPr>
          <w:rFonts w:ascii="Century Gothic" w:hAnsi="Century Gothic"/>
          <w:color w:val="002060"/>
        </w:rPr>
      </w:pPr>
      <w:r>
        <w:rPr>
          <w:rFonts w:ascii="Century Gothic" w:hAnsi="Century Gothic"/>
          <w:color w:val="002060"/>
          <w:u w:val="single"/>
        </w:rPr>
        <w:t xml:space="preserve">Class </w:t>
      </w:r>
      <w:r w:rsidR="00360032">
        <w:rPr>
          <w:rFonts w:ascii="Century Gothic" w:hAnsi="Century Gothic"/>
          <w:color w:val="002060"/>
          <w:u w:val="single"/>
        </w:rPr>
        <w:t>Dojo</w:t>
      </w:r>
      <w:r w:rsidR="00360032">
        <w:rPr>
          <w:rFonts w:ascii="Century Gothic" w:hAnsi="Century Gothic"/>
          <w:color w:val="002060"/>
        </w:rPr>
        <w:br/>
        <w:t>The Dojo system is used as part of the school’s behaviour management system. Parents can download the Dojo app onto their phone to keep track of Dojo points. Dojo is not used for messages to teachers.</w:t>
      </w:r>
    </w:p>
    <w:p w:rsidR="00360032" w:rsidRPr="00360032" w:rsidRDefault="00360032" w:rsidP="00701BAD">
      <w:pPr>
        <w:rPr>
          <w:rFonts w:ascii="Century Gothic" w:hAnsi="Century Gothic"/>
          <w:color w:val="002060"/>
        </w:rPr>
      </w:pPr>
      <w:r>
        <w:rPr>
          <w:rFonts w:ascii="Century Gothic" w:hAnsi="Century Gothic"/>
          <w:color w:val="002060"/>
          <w:u w:val="single"/>
        </w:rPr>
        <w:t>Connect</w:t>
      </w:r>
      <w:r>
        <w:rPr>
          <w:rFonts w:ascii="Century Gothic" w:hAnsi="Century Gothic"/>
          <w:color w:val="002060"/>
        </w:rPr>
        <w:br/>
        <w:t>This is the electronic platform to which children’s formal Semester 1 and 2 reports are delivered. Parents will have access to Connect to view and download their child’s report.</w:t>
      </w:r>
      <w:r w:rsidR="00446448">
        <w:rPr>
          <w:rFonts w:ascii="Century Gothic" w:hAnsi="Century Gothic"/>
          <w:color w:val="002060"/>
        </w:rPr>
        <w:t xml:space="preserve"> All new families will be notified of their Connect login/password details prior to the report being uploaded.</w:t>
      </w:r>
    </w:p>
    <w:p w:rsidR="00360032" w:rsidRDefault="00360032" w:rsidP="00701BAD">
      <w:pPr>
        <w:rPr>
          <w:rFonts w:ascii="Century Gothic" w:hAnsi="Century Gothic"/>
          <w:color w:val="002060"/>
        </w:rPr>
      </w:pPr>
      <w:r>
        <w:rPr>
          <w:rFonts w:ascii="Century Gothic" w:hAnsi="Century Gothic"/>
          <w:color w:val="002060"/>
          <w:u w:val="single"/>
        </w:rPr>
        <w:t>Electronic newsletter</w:t>
      </w:r>
      <w:r>
        <w:rPr>
          <w:rFonts w:ascii="Century Gothic" w:hAnsi="Century Gothic"/>
          <w:color w:val="002060"/>
        </w:rPr>
        <w:br/>
        <w:t>Our school newsletter is distributed each fortnight on a Tuesday. An automatic electronic delivery is made to parent email addresses via Mail Chimp. The newsletter is also uploaded to our school website.</w:t>
      </w:r>
    </w:p>
    <w:p w:rsidR="00360032" w:rsidRDefault="00360032" w:rsidP="00701BAD">
      <w:pPr>
        <w:rPr>
          <w:rFonts w:ascii="Century Gothic" w:hAnsi="Century Gothic"/>
          <w:i/>
          <w:color w:val="002060"/>
        </w:rPr>
      </w:pPr>
      <w:r w:rsidRPr="00360032">
        <w:rPr>
          <w:rFonts w:ascii="Century Gothic" w:hAnsi="Century Gothic"/>
          <w:i/>
          <w:color w:val="002060"/>
        </w:rPr>
        <w:t>For queries relating to all of the above forms of communication, please contact Lisa Leo, School Officer, on 9408 2900 or pop into our school front office.</w:t>
      </w:r>
    </w:p>
    <w:p w:rsidR="00291212" w:rsidRDefault="00291212" w:rsidP="00701BAD">
      <w:pPr>
        <w:rPr>
          <w:rFonts w:ascii="Century Gothic" w:hAnsi="Century Gothic"/>
          <w:color w:val="002060"/>
          <w:u w:val="single"/>
        </w:rPr>
      </w:pPr>
    </w:p>
    <w:p w:rsidR="00291212" w:rsidRDefault="00291212" w:rsidP="00701BAD">
      <w:pPr>
        <w:rPr>
          <w:rFonts w:ascii="Century Gothic" w:hAnsi="Century Gothic"/>
          <w:color w:val="002060"/>
          <w:u w:val="single"/>
        </w:rPr>
      </w:pPr>
    </w:p>
    <w:p w:rsidR="00291212" w:rsidRDefault="00291212" w:rsidP="00701BAD">
      <w:pPr>
        <w:rPr>
          <w:rFonts w:ascii="Century Gothic" w:hAnsi="Century Gothic"/>
          <w:color w:val="002060"/>
          <w:u w:val="single"/>
        </w:rPr>
      </w:pPr>
    </w:p>
    <w:p w:rsidR="00360032" w:rsidRDefault="00360032" w:rsidP="00701BAD">
      <w:pPr>
        <w:rPr>
          <w:rFonts w:ascii="Century Gothic" w:hAnsi="Century Gothic"/>
          <w:color w:val="002060"/>
        </w:rPr>
      </w:pPr>
      <w:r>
        <w:rPr>
          <w:rFonts w:ascii="Century Gothic" w:hAnsi="Century Gothic"/>
          <w:color w:val="002060"/>
          <w:u w:val="single"/>
        </w:rPr>
        <w:lastRenderedPageBreak/>
        <w:t>Face-to-face communication includes:</w:t>
      </w:r>
    </w:p>
    <w:p w:rsidR="00360032" w:rsidRDefault="00360032" w:rsidP="00360032">
      <w:pPr>
        <w:pStyle w:val="ListParagraph"/>
        <w:numPr>
          <w:ilvl w:val="0"/>
          <w:numId w:val="4"/>
        </w:numPr>
        <w:rPr>
          <w:rFonts w:ascii="Century Gothic" w:hAnsi="Century Gothic"/>
          <w:color w:val="002060"/>
        </w:rPr>
      </w:pPr>
      <w:r>
        <w:rPr>
          <w:rFonts w:ascii="Century Gothic" w:hAnsi="Century Gothic"/>
          <w:color w:val="002060"/>
        </w:rPr>
        <w:t xml:space="preserve">A welcome </w:t>
      </w:r>
      <w:r w:rsidR="00291212">
        <w:rPr>
          <w:rFonts w:ascii="Century Gothic" w:hAnsi="Century Gothic"/>
          <w:color w:val="002060"/>
        </w:rPr>
        <w:t>induction</w:t>
      </w:r>
      <w:r>
        <w:rPr>
          <w:rFonts w:ascii="Century Gothic" w:hAnsi="Century Gothic"/>
          <w:color w:val="002060"/>
        </w:rPr>
        <w:t>/information session by classroom teachers for parents at the beginning of the school year;</w:t>
      </w:r>
    </w:p>
    <w:p w:rsidR="00360032" w:rsidRDefault="00360032" w:rsidP="00360032">
      <w:pPr>
        <w:pStyle w:val="ListParagraph"/>
        <w:numPr>
          <w:ilvl w:val="0"/>
          <w:numId w:val="4"/>
        </w:numPr>
        <w:rPr>
          <w:rFonts w:ascii="Century Gothic" w:hAnsi="Century Gothic"/>
          <w:color w:val="002060"/>
        </w:rPr>
      </w:pPr>
      <w:r>
        <w:rPr>
          <w:rFonts w:ascii="Century Gothic" w:hAnsi="Century Gothic"/>
          <w:color w:val="002060"/>
        </w:rPr>
        <w:t xml:space="preserve">An information </w:t>
      </w:r>
      <w:r w:rsidR="00291212">
        <w:rPr>
          <w:rFonts w:ascii="Century Gothic" w:hAnsi="Century Gothic"/>
          <w:color w:val="002060"/>
        </w:rPr>
        <w:t>session</w:t>
      </w:r>
      <w:r>
        <w:rPr>
          <w:rFonts w:ascii="Century Gothic" w:hAnsi="Century Gothic"/>
          <w:color w:val="002060"/>
        </w:rPr>
        <w:t xml:space="preserve"> for Kindy parents and an orientation program at the end of the year before children begin Kindy</w:t>
      </w:r>
      <w:r w:rsidR="00291212">
        <w:rPr>
          <w:rFonts w:ascii="Century Gothic" w:hAnsi="Century Gothic"/>
          <w:color w:val="002060"/>
        </w:rPr>
        <w:t>;</w:t>
      </w:r>
    </w:p>
    <w:p w:rsidR="00360032" w:rsidRDefault="00360032" w:rsidP="00360032">
      <w:pPr>
        <w:pStyle w:val="ListParagraph"/>
        <w:numPr>
          <w:ilvl w:val="0"/>
          <w:numId w:val="4"/>
        </w:numPr>
        <w:rPr>
          <w:rFonts w:ascii="Century Gothic" w:hAnsi="Century Gothic"/>
          <w:color w:val="002060"/>
        </w:rPr>
      </w:pPr>
      <w:r>
        <w:rPr>
          <w:rFonts w:ascii="Century Gothic" w:hAnsi="Century Gothic"/>
          <w:color w:val="002060"/>
        </w:rPr>
        <w:t>An invitation for interview with the Principal for all new parents PP-Year 6 prior to the child enrolling (in and out of area enrolments)</w:t>
      </w:r>
      <w:r w:rsidR="00291212">
        <w:rPr>
          <w:rFonts w:ascii="Century Gothic" w:hAnsi="Century Gothic"/>
          <w:color w:val="002060"/>
        </w:rPr>
        <w:t>;</w:t>
      </w:r>
    </w:p>
    <w:p w:rsidR="00FB7C23" w:rsidRDefault="00FB7C23" w:rsidP="00360032">
      <w:pPr>
        <w:pStyle w:val="ListParagraph"/>
        <w:numPr>
          <w:ilvl w:val="0"/>
          <w:numId w:val="4"/>
        </w:numPr>
        <w:rPr>
          <w:rFonts w:ascii="Century Gothic" w:hAnsi="Century Gothic"/>
          <w:color w:val="002060"/>
        </w:rPr>
      </w:pPr>
      <w:r>
        <w:rPr>
          <w:rFonts w:ascii="Century Gothic" w:hAnsi="Century Gothic"/>
          <w:color w:val="002060"/>
        </w:rPr>
        <w:t>Parents, via the front office or one of the platforms above, are able to request a meeting with their child’s classroom teacher;</w:t>
      </w:r>
    </w:p>
    <w:p w:rsidR="00FB7C23" w:rsidRDefault="00FB7C23" w:rsidP="00360032">
      <w:pPr>
        <w:pStyle w:val="ListParagraph"/>
        <w:numPr>
          <w:ilvl w:val="0"/>
          <w:numId w:val="4"/>
        </w:numPr>
        <w:rPr>
          <w:rFonts w:ascii="Century Gothic" w:hAnsi="Century Gothic"/>
          <w:color w:val="002060"/>
        </w:rPr>
      </w:pPr>
      <w:r>
        <w:rPr>
          <w:rFonts w:ascii="Century Gothic" w:hAnsi="Century Gothic"/>
          <w:color w:val="002060"/>
        </w:rPr>
        <w:t>Fortnightly whole school assemblies</w:t>
      </w:r>
      <w:r w:rsidR="00291212">
        <w:rPr>
          <w:rFonts w:ascii="Century Gothic" w:hAnsi="Century Gothic"/>
          <w:color w:val="002060"/>
        </w:rPr>
        <w:t>;</w:t>
      </w:r>
    </w:p>
    <w:p w:rsidR="00FB7C23" w:rsidRDefault="00FB7C23" w:rsidP="00360032">
      <w:pPr>
        <w:pStyle w:val="ListParagraph"/>
        <w:numPr>
          <w:ilvl w:val="0"/>
          <w:numId w:val="4"/>
        </w:numPr>
        <w:rPr>
          <w:rFonts w:ascii="Century Gothic" w:hAnsi="Century Gothic"/>
          <w:color w:val="002060"/>
        </w:rPr>
      </w:pPr>
      <w:r>
        <w:rPr>
          <w:rFonts w:ascii="Century Gothic" w:hAnsi="Century Gothic"/>
          <w:color w:val="002060"/>
        </w:rPr>
        <w:t>Parent forums/workshops</w:t>
      </w:r>
      <w:r w:rsidR="00291212">
        <w:rPr>
          <w:rFonts w:ascii="Century Gothic" w:hAnsi="Century Gothic"/>
          <w:color w:val="002060"/>
        </w:rPr>
        <w:t>;</w:t>
      </w:r>
    </w:p>
    <w:p w:rsidR="00FB7C23" w:rsidRDefault="00291212" w:rsidP="00360032">
      <w:pPr>
        <w:pStyle w:val="ListParagraph"/>
        <w:numPr>
          <w:ilvl w:val="0"/>
          <w:numId w:val="4"/>
        </w:numPr>
        <w:rPr>
          <w:rFonts w:ascii="Century Gothic" w:hAnsi="Century Gothic"/>
          <w:color w:val="002060"/>
        </w:rPr>
      </w:pPr>
      <w:r>
        <w:rPr>
          <w:rFonts w:ascii="Century Gothic" w:hAnsi="Century Gothic"/>
          <w:color w:val="002060"/>
        </w:rPr>
        <w:t>School</w:t>
      </w:r>
      <w:r w:rsidR="00FB7C23">
        <w:rPr>
          <w:rFonts w:ascii="Century Gothic" w:hAnsi="Century Gothic"/>
          <w:color w:val="002060"/>
        </w:rPr>
        <w:t xml:space="preserve"> </w:t>
      </w:r>
      <w:r>
        <w:rPr>
          <w:rFonts w:ascii="Century Gothic" w:hAnsi="Century Gothic"/>
          <w:color w:val="002060"/>
        </w:rPr>
        <w:t>‘</w:t>
      </w:r>
      <w:r w:rsidR="00FB7C23">
        <w:rPr>
          <w:rFonts w:ascii="Century Gothic" w:hAnsi="Century Gothic"/>
          <w:color w:val="002060"/>
        </w:rPr>
        <w:t>open night</w:t>
      </w:r>
      <w:r>
        <w:rPr>
          <w:rFonts w:ascii="Century Gothic" w:hAnsi="Century Gothic"/>
          <w:color w:val="002060"/>
        </w:rPr>
        <w:t>’</w:t>
      </w:r>
      <w:r w:rsidR="00FB7C23">
        <w:rPr>
          <w:rFonts w:ascii="Century Gothic" w:hAnsi="Century Gothic"/>
          <w:color w:val="002060"/>
        </w:rPr>
        <w:t xml:space="preserve"> in Term 3</w:t>
      </w:r>
      <w:r>
        <w:rPr>
          <w:rFonts w:ascii="Century Gothic" w:hAnsi="Century Gothic"/>
          <w:color w:val="002060"/>
        </w:rPr>
        <w:t>;</w:t>
      </w:r>
    </w:p>
    <w:p w:rsidR="00E941C1" w:rsidRPr="00291212" w:rsidRDefault="00FB7C23" w:rsidP="00291212">
      <w:pPr>
        <w:pStyle w:val="ListParagraph"/>
        <w:numPr>
          <w:ilvl w:val="0"/>
          <w:numId w:val="4"/>
        </w:numPr>
        <w:rPr>
          <w:rFonts w:ascii="Century Gothic" w:hAnsi="Century Gothic"/>
          <w:color w:val="002060"/>
        </w:rPr>
      </w:pPr>
      <w:r>
        <w:rPr>
          <w:rFonts w:ascii="Century Gothic" w:hAnsi="Century Gothic"/>
          <w:color w:val="002060"/>
        </w:rPr>
        <w:t>Invitations to parents to attend meetings of School Board (open meeting) and P&amp;C meetings.</w:t>
      </w:r>
    </w:p>
    <w:sectPr w:rsidR="00E941C1" w:rsidRPr="00291212" w:rsidSect="00C9397D">
      <w:footerReference w:type="default" r:id="rId16"/>
      <w:pgSz w:w="11906" w:h="16838" w:code="9"/>
      <w:pgMar w:top="284" w:right="454" w:bottom="284" w:left="45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448" w:rsidRDefault="00446448" w:rsidP="00C9397D">
      <w:pPr>
        <w:spacing w:after="0" w:line="240" w:lineRule="auto"/>
      </w:pPr>
      <w:r>
        <w:separator/>
      </w:r>
    </w:p>
  </w:endnote>
  <w:endnote w:type="continuationSeparator" w:id="0">
    <w:p w:rsidR="00446448" w:rsidRDefault="00446448" w:rsidP="00C9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aryda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48" w:rsidRPr="00E941C1" w:rsidRDefault="00446448" w:rsidP="00C9397D">
    <w:pPr>
      <w:jc w:val="center"/>
      <w:rPr>
        <w:rFonts w:ascii="Segoe Print" w:hAnsi="Segoe Print"/>
        <w:color w:val="002060"/>
        <w:sz w:val="14"/>
      </w:rPr>
    </w:pPr>
    <w:r>
      <w:rPr>
        <w:rFonts w:ascii="Arial" w:hAnsi="Arial" w:cs="Arial"/>
        <w:noProof/>
        <w:lang w:eastAsia="en-AU"/>
      </w:rPr>
      <mc:AlternateContent>
        <mc:Choice Requires="wps">
          <w:drawing>
            <wp:anchor distT="0" distB="0" distL="114300" distR="114300" simplePos="0" relativeHeight="251659264" behindDoc="0" locked="0" layoutInCell="1" allowOverlap="1" wp14:anchorId="3C4EB716" wp14:editId="32D29871">
              <wp:simplePos x="0" y="0"/>
              <wp:positionH relativeFrom="column">
                <wp:posOffset>-173990</wp:posOffset>
              </wp:positionH>
              <wp:positionV relativeFrom="paragraph">
                <wp:posOffset>41910</wp:posOffset>
              </wp:positionV>
              <wp:extent cx="7553325" cy="0"/>
              <wp:effectExtent l="0" t="0" r="9525" b="19050"/>
              <wp:wrapNone/>
              <wp:docPr id="6" name="Straight Connector 6"/>
              <wp:cNvGraphicFramePr/>
              <a:graphic xmlns:a="http://schemas.openxmlformats.org/drawingml/2006/main">
                <a:graphicData uri="http://schemas.microsoft.com/office/word/2010/wordprocessingShape">
                  <wps:wsp>
                    <wps:cNvCnPr/>
                    <wps:spPr>
                      <a:xfrm flipV="1">
                        <a:off x="0" y="0"/>
                        <a:ext cx="7553325" cy="0"/>
                      </a:xfrm>
                      <a:prstGeom prst="line">
                        <a:avLst/>
                      </a:prstGeom>
                      <a:noFill/>
                      <a:ln w="25400" cap="flat" cmpd="sng" algn="ctr">
                        <a:solidFill>
                          <a:srgbClr val="002060"/>
                        </a:solidFill>
                        <a:prstDash val="solid"/>
                      </a:ln>
                      <a:effectLst/>
                    </wps:spPr>
                    <wps:bodyPr/>
                  </wps:wsp>
                </a:graphicData>
              </a:graphic>
              <wp14:sizeRelV relativeFrom="margin">
                <wp14:pctHeight>0</wp14:pctHeight>
              </wp14:sizeRelV>
            </wp:anchor>
          </w:drawing>
        </mc:Choice>
        <mc:Fallback>
          <w:pict>
            <v:line w14:anchorId="54116739" id="Straight Connector 6"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pt,3.3pt" to="58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" strokecolor="#002060" strokeweight="2pt"/>
          </w:pict>
        </mc:Fallback>
      </mc:AlternateContent>
    </w:r>
    <w:r w:rsidRPr="00975AAE">
      <w:rPr>
        <w:rFonts w:ascii="Segoe Print" w:hAnsi="Segoe Print" w:cs="Marydale"/>
        <w:color w:val="002060"/>
        <w:sz w:val="32"/>
        <w:szCs w:val="40"/>
      </w:rPr>
      <w:t>C</w:t>
    </w:r>
    <w:r w:rsidRPr="00975AAE">
      <w:rPr>
        <w:rFonts w:ascii="Segoe Print" w:hAnsi="Segoe Print" w:cs="Marydale"/>
        <w:color w:val="FFC000"/>
        <w:sz w:val="32"/>
        <w:szCs w:val="40"/>
      </w:rPr>
      <w:t>ommunity</w:t>
    </w:r>
    <w:r w:rsidRPr="00E941C1">
      <w:rPr>
        <w:rFonts w:ascii="Segoe Print" w:hAnsi="Segoe Print" w:cs="Marydale"/>
        <w:color w:val="002060"/>
        <w:sz w:val="32"/>
        <w:szCs w:val="40"/>
      </w:rPr>
      <w:t xml:space="preserve"> • </w:t>
    </w:r>
    <w:r w:rsidRPr="00975AAE">
      <w:rPr>
        <w:rFonts w:ascii="Segoe Print" w:hAnsi="Segoe Print" w:cs="Marydale"/>
        <w:color w:val="002060"/>
        <w:sz w:val="32"/>
        <w:szCs w:val="40"/>
      </w:rPr>
      <w:t>A</w:t>
    </w:r>
    <w:r w:rsidRPr="00975AAE">
      <w:rPr>
        <w:rFonts w:ascii="Segoe Print" w:hAnsi="Segoe Print" w:cs="Marydale"/>
        <w:color w:val="FFC000"/>
        <w:sz w:val="32"/>
        <w:szCs w:val="40"/>
      </w:rPr>
      <w:t>chievement</w:t>
    </w:r>
    <w:r w:rsidRPr="00E941C1">
      <w:rPr>
        <w:rFonts w:ascii="Segoe Print" w:hAnsi="Segoe Print" w:cs="Marydale"/>
        <w:color w:val="002060"/>
        <w:sz w:val="32"/>
        <w:szCs w:val="40"/>
      </w:rPr>
      <w:t xml:space="preserve"> • </w:t>
    </w:r>
    <w:r w:rsidRPr="00975AAE">
      <w:rPr>
        <w:rFonts w:ascii="Segoe Print" w:hAnsi="Segoe Print" w:cs="Marydale"/>
        <w:color w:val="002060"/>
        <w:sz w:val="32"/>
        <w:szCs w:val="40"/>
      </w:rPr>
      <w:t>R</w:t>
    </w:r>
    <w:r w:rsidRPr="00975AAE">
      <w:rPr>
        <w:rFonts w:ascii="Segoe Print" w:hAnsi="Segoe Print" w:cs="Marydale"/>
        <w:color w:val="FFC000"/>
        <w:sz w:val="32"/>
        <w:szCs w:val="40"/>
      </w:rPr>
      <w:t>espect</w:t>
    </w:r>
    <w:r w:rsidRPr="00E941C1">
      <w:rPr>
        <w:rFonts w:ascii="Segoe Print" w:hAnsi="Segoe Print" w:cs="Marydale"/>
        <w:color w:val="002060"/>
        <w:sz w:val="32"/>
        <w:szCs w:val="40"/>
      </w:rPr>
      <w:t xml:space="preserve"> • </w:t>
    </w:r>
    <w:r w:rsidRPr="00975AAE">
      <w:rPr>
        <w:rFonts w:ascii="Segoe Print" w:hAnsi="Segoe Print" w:cs="Marydale"/>
        <w:color w:val="002060"/>
        <w:sz w:val="32"/>
        <w:szCs w:val="40"/>
      </w:rPr>
      <w:t>E</w:t>
    </w:r>
    <w:r w:rsidRPr="00975AAE">
      <w:rPr>
        <w:rFonts w:ascii="Segoe Print" w:hAnsi="Segoe Print" w:cs="Marydale"/>
        <w:color w:val="FFC000"/>
        <w:sz w:val="32"/>
        <w:szCs w:val="40"/>
      </w:rPr>
      <w:t>xcellence</w:t>
    </w:r>
  </w:p>
  <w:p w:rsidR="00446448" w:rsidRDefault="00446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448" w:rsidRDefault="00446448" w:rsidP="00C9397D">
      <w:pPr>
        <w:spacing w:after="0" w:line="240" w:lineRule="auto"/>
      </w:pPr>
      <w:r>
        <w:separator/>
      </w:r>
    </w:p>
  </w:footnote>
  <w:footnote w:type="continuationSeparator" w:id="0">
    <w:p w:rsidR="00446448" w:rsidRDefault="00446448" w:rsidP="00C93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502E"/>
    <w:multiLevelType w:val="hybridMultilevel"/>
    <w:tmpl w:val="56DA7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097E4E"/>
    <w:multiLevelType w:val="hybridMultilevel"/>
    <w:tmpl w:val="1E6A2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5C0CD2"/>
    <w:multiLevelType w:val="hybridMultilevel"/>
    <w:tmpl w:val="2F96E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E153D8"/>
    <w:multiLevelType w:val="hybridMultilevel"/>
    <w:tmpl w:val="7E365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0364F0"/>
    <w:multiLevelType w:val="hybridMultilevel"/>
    <w:tmpl w:val="20104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78"/>
    <w:rsid w:val="001615A4"/>
    <w:rsid w:val="001E7A6A"/>
    <w:rsid w:val="00226165"/>
    <w:rsid w:val="0024716E"/>
    <w:rsid w:val="00291212"/>
    <w:rsid w:val="002E5DF7"/>
    <w:rsid w:val="00360032"/>
    <w:rsid w:val="003A0AAA"/>
    <w:rsid w:val="003B7491"/>
    <w:rsid w:val="00446448"/>
    <w:rsid w:val="004A19CE"/>
    <w:rsid w:val="00701BAD"/>
    <w:rsid w:val="008F2DE2"/>
    <w:rsid w:val="00921C8E"/>
    <w:rsid w:val="00975AAE"/>
    <w:rsid w:val="00A93065"/>
    <w:rsid w:val="00B55378"/>
    <w:rsid w:val="00C02E7B"/>
    <w:rsid w:val="00C61A30"/>
    <w:rsid w:val="00C90C1B"/>
    <w:rsid w:val="00C9397D"/>
    <w:rsid w:val="00CA0DC6"/>
    <w:rsid w:val="00CB5D28"/>
    <w:rsid w:val="00D509B8"/>
    <w:rsid w:val="00E941C1"/>
    <w:rsid w:val="00F5044F"/>
    <w:rsid w:val="00FB7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1BCC9-95B1-4024-A305-71D5E00E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C1"/>
    <w:rPr>
      <w:rFonts w:ascii="Tahoma" w:hAnsi="Tahoma" w:cs="Tahoma"/>
      <w:sz w:val="16"/>
      <w:szCs w:val="16"/>
    </w:rPr>
  </w:style>
  <w:style w:type="paragraph" w:styleId="Header">
    <w:name w:val="header"/>
    <w:basedOn w:val="Normal"/>
    <w:link w:val="HeaderChar"/>
    <w:uiPriority w:val="99"/>
    <w:unhideWhenUsed/>
    <w:rsid w:val="00C93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97D"/>
  </w:style>
  <w:style w:type="paragraph" w:styleId="Footer">
    <w:name w:val="footer"/>
    <w:basedOn w:val="Normal"/>
    <w:link w:val="FooterChar"/>
    <w:uiPriority w:val="99"/>
    <w:unhideWhenUsed/>
    <w:rsid w:val="00C93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97D"/>
  </w:style>
  <w:style w:type="paragraph" w:styleId="ListParagraph">
    <w:name w:val="List Paragraph"/>
    <w:basedOn w:val="Normal"/>
    <w:uiPriority w:val="34"/>
    <w:qFormat/>
    <w:rsid w:val="00B55378"/>
    <w:pPr>
      <w:ind w:left="720"/>
      <w:contextualSpacing/>
    </w:pPr>
  </w:style>
  <w:style w:type="table" w:styleId="TableGrid">
    <w:name w:val="Table Grid"/>
    <w:basedOn w:val="TableNormal"/>
    <w:uiPriority w:val="59"/>
    <w:rsid w:val="00B5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0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eaney.ps@education.wa.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aney.ps@education.wa.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ney.ps@education.wa.edu.au" TargetMode="External"/><Relationship Id="rId5" Type="http://schemas.openxmlformats.org/officeDocument/2006/relationships/webSettings" Target="webSettings.xml"/><Relationship Id="rId15" Type="http://schemas.openxmlformats.org/officeDocument/2006/relationships/hyperlink" Target="mailto:firstname.surname@education.wa.edu.au" TargetMode="External"/><Relationship Id="rId10" Type="http://schemas.openxmlformats.org/officeDocument/2006/relationships/hyperlink" Target="mailto:creaney.ps@education.wa.edu.au" TargetMode="External"/><Relationship Id="rId4" Type="http://schemas.openxmlformats.org/officeDocument/2006/relationships/settings" Target="settings.xml"/><Relationship Id="rId9" Type="http://schemas.openxmlformats.org/officeDocument/2006/relationships/hyperlink" Target="mailto:creaney.ps@education.wa.edu.au" TargetMode="External"/><Relationship Id="rId14" Type="http://schemas.openxmlformats.org/officeDocument/2006/relationships/hyperlink" Target="https://wlps.wa.edu.au/wp-content/uploads/2019/07/Talking-with-my-schoo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5667S01SV001.blue.schools.internal\fsE5667S01-StaffFolders$\E0414816\Desktop\CPS%20New%20logo%20title%20for%20docs%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33914-4A2A-41C3-A856-EF5831AA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CPS New logo title for docs page</Template>
  <TotalTime>0</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MONAMY Rachel</dc:creator>
  <cp:lastModifiedBy>LEO Lisa [Creaney Primary School]</cp:lastModifiedBy>
  <cp:revision>2</cp:revision>
  <cp:lastPrinted>2021-09-16T07:51:00Z</cp:lastPrinted>
  <dcterms:created xsi:type="dcterms:W3CDTF">2022-01-17T01:36:00Z</dcterms:created>
  <dcterms:modified xsi:type="dcterms:W3CDTF">2022-01-17T01:36:00Z</dcterms:modified>
</cp:coreProperties>
</file>